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F5C4B" w14:textId="4AA553AC" w:rsidR="00C555E7" w:rsidRPr="00D930C6" w:rsidRDefault="007F445A" w:rsidP="00D930C6">
      <w:pPr>
        <w:tabs>
          <w:tab w:val="left" w:pos="1985"/>
          <w:tab w:val="left" w:pos="7680"/>
        </w:tabs>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117</w:t>
      </w:r>
      <w:r w:rsidRPr="0012486F">
        <w:rPr>
          <w:rFonts w:ascii="Arial" w:hAnsi="Arial" w:cs="Arial"/>
          <w:b/>
          <w:sz w:val="24"/>
          <w:lang w:val="de-DE"/>
        </w:rPr>
        <w:tab/>
      </w:r>
      <w:r>
        <w:rPr>
          <w:rFonts w:ascii="Arial" w:hAnsi="Arial" w:cs="Arial"/>
          <w:b/>
          <w:sz w:val="24"/>
          <w:lang w:val="de-DE"/>
        </w:rPr>
        <w:tab/>
        <w:t xml:space="preserve">    </w:t>
      </w:r>
      <w:r w:rsidR="00CE489D" w:rsidRPr="00CE489D">
        <w:rPr>
          <w:rFonts w:ascii="Arial" w:hAnsi="Arial" w:cs="Arial"/>
          <w:b/>
          <w:sz w:val="24"/>
          <w:lang w:val="de-DE"/>
        </w:rPr>
        <w:t>R4-252156</w:t>
      </w:r>
      <w:r w:rsidR="00CE489D">
        <w:rPr>
          <w:rFonts w:ascii="Arial" w:hAnsi="Arial" w:cs="Arial"/>
          <w:b/>
          <w:sz w:val="24"/>
          <w:lang w:val="de-DE"/>
        </w:rPr>
        <w:t>9</w:t>
      </w:r>
      <w:r w:rsidRPr="0012486F">
        <w:rPr>
          <w:rFonts w:ascii="Arial" w:hAnsi="Arial" w:cs="Arial"/>
          <w:b/>
          <w:sz w:val="24"/>
          <w:lang w:val="de-DE"/>
        </w:rPr>
        <w:br/>
      </w:r>
      <w:r>
        <w:rPr>
          <w:rFonts w:ascii="Arial" w:eastAsia="宋体" w:hAnsi="Arial" w:cs="Arial"/>
          <w:b/>
          <w:sz w:val="24"/>
          <w:szCs w:val="24"/>
          <w:lang w:eastAsia="zh-CN"/>
        </w:rPr>
        <w:t>Dallas, USA, Nov. 17-21</w:t>
      </w:r>
      <w:r w:rsidRPr="00F542A0">
        <w:rPr>
          <w:rFonts w:ascii="Arial" w:eastAsia="宋体" w:hAnsi="Arial" w:cs="Arial"/>
          <w:b/>
          <w:sz w:val="24"/>
          <w:szCs w:val="24"/>
          <w:lang w:eastAsia="zh-CN"/>
        </w:rPr>
        <w:t>, 202</w:t>
      </w:r>
      <w:r w:rsidR="00876B64" w:rsidRPr="00306461">
        <w:rPr>
          <w:rFonts w:ascii="Arial" w:eastAsia="宋体" w:hAnsi="Arial" w:cs="Arial"/>
          <w:b/>
          <w:sz w:val="24"/>
          <w:szCs w:val="24"/>
          <w:lang w:eastAsia="zh-CN"/>
        </w:rPr>
        <w:t>5</w:t>
      </w:r>
      <w:bookmarkEnd w:id="0"/>
    </w:p>
    <w:p w14:paraId="14946D49" w14:textId="4269B018" w:rsidR="00C555E7" w:rsidRPr="0008103A" w:rsidRDefault="00C555E7" w:rsidP="00346AA5">
      <w:pPr>
        <w:tabs>
          <w:tab w:val="left" w:pos="2250"/>
        </w:tabs>
        <w:ind w:left="2160" w:hanging="2160"/>
        <w:rPr>
          <w:rFonts w:ascii="Arial" w:hAnsi="Arial" w:cs="Arial"/>
          <w:b/>
          <w:sz w:val="24"/>
          <w:szCs w:val="24"/>
        </w:rPr>
      </w:pPr>
      <w:bookmarkStart w:id="2" w:name="_Hlk208594019"/>
      <w:r w:rsidRPr="0008103A">
        <w:rPr>
          <w:rFonts w:ascii="Arial" w:hAnsi="Arial" w:cs="Arial"/>
          <w:b/>
          <w:sz w:val="24"/>
          <w:szCs w:val="24"/>
        </w:rPr>
        <w:t>Title:</w:t>
      </w:r>
      <w:r w:rsidRPr="0008103A">
        <w:rPr>
          <w:rFonts w:ascii="Arial" w:hAnsi="Arial" w:cs="Arial"/>
          <w:b/>
          <w:sz w:val="24"/>
          <w:szCs w:val="24"/>
        </w:rPr>
        <w:tab/>
      </w:r>
      <w:r w:rsidR="00D930C6" w:rsidRPr="00D930C6">
        <w:rPr>
          <w:rFonts w:ascii="Arial" w:hAnsi="Arial" w:cs="Arial"/>
          <w:b/>
          <w:sz w:val="24"/>
          <w:szCs w:val="24"/>
        </w:rPr>
        <w:t xml:space="preserve">On 6GR </w:t>
      </w:r>
      <w:r w:rsidR="00C362D9">
        <w:rPr>
          <w:rFonts w:ascii="Arial" w:hAnsi="Arial" w:cs="Arial"/>
          <w:b/>
          <w:sz w:val="24"/>
          <w:szCs w:val="24"/>
        </w:rPr>
        <w:t>device type</w:t>
      </w:r>
    </w:p>
    <w:p w14:paraId="1D313A4D" w14:textId="77777777"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264BBE35"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D930C6">
        <w:rPr>
          <w:rFonts w:ascii="Arial" w:hAnsi="Arial" w:cs="Arial"/>
          <w:b/>
          <w:sz w:val="24"/>
          <w:szCs w:val="24"/>
        </w:rPr>
        <w:t>8.</w:t>
      </w:r>
      <w:r w:rsidR="0002379D">
        <w:rPr>
          <w:rFonts w:ascii="Arial" w:hAnsi="Arial" w:cs="Arial"/>
          <w:b/>
          <w:sz w:val="24"/>
          <w:szCs w:val="24"/>
        </w:rPr>
        <w:t>2.5</w:t>
      </w:r>
    </w:p>
    <w:p w14:paraId="16DFD007" w14:textId="77777777" w:rsidR="00C555E7" w:rsidRPr="0008103A" w:rsidRDefault="00C555E7" w:rsidP="00346AA5">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2"/>
    <w:p w14:paraId="39C7E2B7" w14:textId="77777777" w:rsidR="00C555E7" w:rsidRDefault="00C555E7" w:rsidP="0079283D">
      <w:pPr>
        <w:pStyle w:val="a"/>
      </w:pPr>
      <w:r w:rsidRPr="00647B25">
        <w:t>Introduction</w:t>
      </w:r>
    </w:p>
    <w:p w14:paraId="7F4D6203" w14:textId="38344267" w:rsidR="00AF2C2E" w:rsidRDefault="00AF2C2E" w:rsidP="00A00931">
      <w:pPr>
        <w:jc w:val="left"/>
        <w:rPr>
          <w:rFonts w:eastAsiaTheme="minorEastAsia"/>
          <w:lang w:eastAsia="zh-CN"/>
        </w:rPr>
      </w:pPr>
      <w:r w:rsidRPr="002D6315">
        <w:rPr>
          <w:rFonts w:eastAsiaTheme="minorEastAsia"/>
          <w:lang w:eastAsia="zh-CN"/>
        </w:rPr>
        <w:t xml:space="preserve">In the RAN plenary (RAN#108), a study item on ‘6G RAN’ was approved [1]. This contribution discusses </w:t>
      </w:r>
      <w:r w:rsidR="00C362D9">
        <w:rPr>
          <w:rFonts w:eastAsiaTheme="minorEastAsia"/>
          <w:lang w:eastAsia="zh-CN"/>
        </w:rPr>
        <w:t>device type</w:t>
      </w:r>
      <w:r>
        <w:rPr>
          <w:rFonts w:eastAsiaTheme="minorEastAsia"/>
          <w:lang w:eastAsia="zh-CN"/>
        </w:rPr>
        <w:t xml:space="preserve"> as per RAN4 guideline of 6GR discussion</w:t>
      </w:r>
      <w:r>
        <w:rPr>
          <w:rFonts w:eastAsiaTheme="minorEastAsia" w:hint="eastAsia"/>
          <w:lang w:eastAsia="zh-CN"/>
        </w:rPr>
        <w:t>.</w:t>
      </w:r>
    </w:p>
    <w:p w14:paraId="238242BD" w14:textId="121851F5" w:rsidR="00826026" w:rsidRDefault="00C555E7" w:rsidP="001924A5">
      <w:pPr>
        <w:pStyle w:val="a"/>
      </w:pPr>
      <w:r>
        <w:t>Discussion</w:t>
      </w:r>
    </w:p>
    <w:p w14:paraId="108928C1" w14:textId="4B1D2445" w:rsidR="00AF2C2E" w:rsidRDefault="00AF2C2E" w:rsidP="005620CB">
      <w:pPr>
        <w:pStyle w:val="a0"/>
      </w:pPr>
      <w:r>
        <w:rPr>
          <w:rFonts w:hint="eastAsia"/>
        </w:rPr>
        <w:t>N</w:t>
      </w:r>
      <w:r>
        <w:t xml:space="preserve">umber of </w:t>
      </w:r>
      <w:r w:rsidR="003C6149">
        <w:t>T</w:t>
      </w:r>
      <w:r>
        <w:t xml:space="preserve">X and </w:t>
      </w:r>
      <w:r w:rsidR="003C6149">
        <w:t>R</w:t>
      </w:r>
      <w:r>
        <w:t>X</w:t>
      </w:r>
    </w:p>
    <w:p w14:paraId="32127640" w14:textId="78019522" w:rsidR="00A31F01" w:rsidRDefault="00024ED7" w:rsidP="003979C7">
      <w:pPr>
        <w:rPr>
          <w:rFonts w:eastAsiaTheme="minorEastAsia"/>
          <w:lang w:val="en-US" w:eastAsia="zh-CN"/>
        </w:rPr>
      </w:pPr>
      <w:r>
        <w:rPr>
          <w:rFonts w:eastAsiaTheme="minorEastAsia" w:hint="eastAsia"/>
          <w:lang w:val="en-US" w:eastAsia="zh-CN"/>
        </w:rPr>
        <w:t>D</w:t>
      </w:r>
      <w:r>
        <w:rPr>
          <w:rFonts w:eastAsiaTheme="minorEastAsia"/>
          <w:lang w:val="en-US" w:eastAsia="zh-CN"/>
        </w:rPr>
        <w:t>uring the last RAN4#116bis meeting, the WF [2] has been agreed and the number of TX and RX are discussed with the agreement captured as below</w:t>
      </w:r>
    </w:p>
    <w:p w14:paraId="4D620313" w14:textId="124A25D4" w:rsidR="008D3147" w:rsidRDefault="008D3147" w:rsidP="003979C7">
      <w:pPr>
        <w:rPr>
          <w:rFonts w:eastAsiaTheme="minorEastAsia"/>
          <w:lang w:val="en-US" w:eastAsia="zh-CN"/>
        </w:rPr>
      </w:pPr>
      <w:r w:rsidRPr="008D3147">
        <w:rPr>
          <w:rFonts w:eastAsiaTheme="minorEastAsia"/>
          <w:noProof/>
          <w:lang w:val="en-US" w:eastAsia="zh-CN"/>
        </w:rPr>
        <mc:AlternateContent>
          <mc:Choice Requires="wps">
            <w:drawing>
              <wp:inline distT="0" distB="0" distL="0" distR="0" wp14:anchorId="4199E60B" wp14:editId="67512D00">
                <wp:extent cx="6222670" cy="1252847"/>
                <wp:effectExtent l="0" t="0" r="26035" b="2413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670" cy="1252847"/>
                        </a:xfrm>
                        <a:prstGeom prst="rect">
                          <a:avLst/>
                        </a:prstGeom>
                        <a:solidFill>
                          <a:srgbClr val="FFFFFF"/>
                        </a:solidFill>
                        <a:ln w="9525">
                          <a:solidFill>
                            <a:srgbClr val="000000"/>
                          </a:solidFill>
                          <a:miter lim="800000"/>
                          <a:headEnd/>
                          <a:tailEnd/>
                        </a:ln>
                      </wps:spPr>
                      <wps:txbx>
                        <w:txbxContent>
                          <w:p w14:paraId="4D10599A" w14:textId="77777777" w:rsidR="008D3147" w:rsidRPr="00EC0A20" w:rsidRDefault="008D3147" w:rsidP="008D3147">
                            <w:pPr>
                              <w:pStyle w:val="af9"/>
                              <w:numPr>
                                <w:ilvl w:val="0"/>
                                <w:numId w:val="39"/>
                              </w:numPr>
                              <w:spacing w:after="120" w:line="240" w:lineRule="auto"/>
                              <w:ind w:left="360"/>
                              <w:contextualSpacing w:val="0"/>
                              <w:jc w:val="left"/>
                              <w:rPr>
                                <w:rFonts w:eastAsia="宋体"/>
                                <w:szCs w:val="24"/>
                                <w:highlight w:val="green"/>
                                <w:lang w:eastAsia="zh-CN"/>
                              </w:rPr>
                            </w:pPr>
                            <w:r w:rsidRPr="00EC0A20">
                              <w:rPr>
                                <w:rFonts w:eastAsia="宋体"/>
                                <w:szCs w:val="24"/>
                                <w:highlight w:val="green"/>
                                <w:lang w:eastAsia="zh-CN"/>
                              </w:rPr>
                              <w:t>Agreement</w:t>
                            </w:r>
                          </w:p>
                          <w:p w14:paraId="074A44E3" w14:textId="77777777" w:rsidR="008D3147" w:rsidRDefault="008D3147" w:rsidP="008D3147">
                            <w:pPr>
                              <w:pStyle w:val="af9"/>
                              <w:numPr>
                                <w:ilvl w:val="1"/>
                                <w:numId w:val="39"/>
                              </w:numPr>
                              <w:overflowPunct w:val="0"/>
                              <w:autoSpaceDE w:val="0"/>
                              <w:autoSpaceDN w:val="0"/>
                              <w:adjustRightInd w:val="0"/>
                              <w:spacing w:after="120" w:line="240" w:lineRule="auto"/>
                              <w:ind w:left="927"/>
                              <w:contextualSpacing w:val="0"/>
                              <w:textAlignment w:val="baseline"/>
                              <w:rPr>
                                <w:szCs w:val="24"/>
                                <w:lang w:eastAsia="zh-CN"/>
                              </w:rPr>
                            </w:pPr>
                            <w:r w:rsidRPr="00DF34A6">
                              <w:rPr>
                                <w:szCs w:val="24"/>
                                <w:lang w:eastAsia="zh-CN"/>
                              </w:rPr>
                              <w:t>Study the framework of spec impact with different number of Tx/Rx</w:t>
                            </w:r>
                          </w:p>
                          <w:p w14:paraId="47416712" w14:textId="77777777" w:rsidR="008D3147" w:rsidRPr="00DF34A6" w:rsidRDefault="008D3147" w:rsidP="008D3147">
                            <w:pPr>
                              <w:pStyle w:val="af9"/>
                              <w:numPr>
                                <w:ilvl w:val="1"/>
                                <w:numId w:val="39"/>
                              </w:numPr>
                              <w:overflowPunct w:val="0"/>
                              <w:autoSpaceDE w:val="0"/>
                              <w:autoSpaceDN w:val="0"/>
                              <w:adjustRightInd w:val="0"/>
                              <w:spacing w:after="120" w:line="240" w:lineRule="auto"/>
                              <w:ind w:left="927"/>
                              <w:contextualSpacing w:val="0"/>
                              <w:textAlignment w:val="baseline"/>
                              <w:rPr>
                                <w:szCs w:val="24"/>
                                <w:lang w:eastAsia="zh-CN"/>
                              </w:rPr>
                            </w:pPr>
                            <w:r w:rsidRPr="00DF34A6">
                              <w:rPr>
                                <w:szCs w:val="24"/>
                                <w:lang w:eastAsia="zh-CN"/>
                              </w:rPr>
                              <w:t>Evaluate number of Tx/Rx from both a performance and implementation complexity perspective.</w:t>
                            </w:r>
                          </w:p>
                          <w:p w14:paraId="331BF6A1" w14:textId="77777777" w:rsidR="008D3147" w:rsidRDefault="008D3147" w:rsidP="008D3147">
                            <w:pPr>
                              <w:pStyle w:val="af9"/>
                              <w:numPr>
                                <w:ilvl w:val="2"/>
                                <w:numId w:val="39"/>
                              </w:numPr>
                              <w:overflowPunct w:val="0"/>
                              <w:autoSpaceDE w:val="0"/>
                              <w:autoSpaceDN w:val="0"/>
                              <w:adjustRightInd w:val="0"/>
                              <w:spacing w:after="120" w:line="240" w:lineRule="auto"/>
                              <w:ind w:left="1210"/>
                              <w:contextualSpacing w:val="0"/>
                              <w:textAlignment w:val="baseline"/>
                              <w:rPr>
                                <w:szCs w:val="24"/>
                                <w:lang w:eastAsia="zh-CN"/>
                              </w:rPr>
                            </w:pPr>
                            <w:r>
                              <w:rPr>
                                <w:rFonts w:eastAsiaTheme="minorEastAsia"/>
                                <w:szCs w:val="24"/>
                                <w:lang w:eastAsia="zh-CN"/>
                              </w:rPr>
                              <w:t>E.g. device size (e.g. foldable smartphone)/form factors constraints, antenna design</w:t>
                            </w:r>
                          </w:p>
                          <w:p w14:paraId="52D15734" w14:textId="77777777" w:rsidR="008D3147" w:rsidRDefault="008D3147" w:rsidP="008D3147">
                            <w:pPr>
                              <w:pStyle w:val="af9"/>
                              <w:numPr>
                                <w:ilvl w:val="1"/>
                                <w:numId w:val="39"/>
                              </w:numPr>
                              <w:overflowPunct w:val="0"/>
                              <w:autoSpaceDE w:val="0"/>
                              <w:autoSpaceDN w:val="0"/>
                              <w:adjustRightInd w:val="0"/>
                              <w:spacing w:after="120" w:line="240" w:lineRule="auto"/>
                              <w:ind w:left="927"/>
                              <w:contextualSpacing w:val="0"/>
                              <w:textAlignment w:val="baseline"/>
                              <w:rPr>
                                <w:szCs w:val="24"/>
                                <w:lang w:eastAsia="zh-CN"/>
                              </w:rPr>
                            </w:pPr>
                            <w:r>
                              <w:rPr>
                                <w:rFonts w:eastAsiaTheme="minorEastAsia" w:hint="eastAsia"/>
                                <w:szCs w:val="24"/>
                                <w:lang w:eastAsia="zh-CN"/>
                              </w:rPr>
                              <w:t>C</w:t>
                            </w:r>
                            <w:r>
                              <w:rPr>
                                <w:rFonts w:eastAsiaTheme="minorEastAsia"/>
                                <w:szCs w:val="24"/>
                                <w:lang w:eastAsia="zh-CN"/>
                              </w:rPr>
                              <w:t>o-ordinate with RAN and RAN1 for number of Tx/Rx</w:t>
                            </w:r>
                          </w:p>
                          <w:p w14:paraId="2C108EFC" w14:textId="7125AAA4" w:rsidR="008D3147" w:rsidRDefault="008D3147"/>
                        </w:txbxContent>
                      </wps:txbx>
                      <wps:bodyPr rot="0" vert="horz" wrap="square" lIns="91440" tIns="45720" rIns="91440" bIns="45720" anchor="t" anchorCtr="0">
                        <a:noAutofit/>
                      </wps:bodyPr>
                    </wps:wsp>
                  </a:graphicData>
                </a:graphic>
              </wp:inline>
            </w:drawing>
          </mc:Choice>
          <mc:Fallback>
            <w:pict>
              <v:shapetype w14:anchorId="4199E60B" id="_x0000_t202" coordsize="21600,21600" o:spt="202" path="m,l,21600r21600,l21600,xe">
                <v:stroke joinstyle="miter"/>
                <v:path gradientshapeok="t" o:connecttype="rect"/>
              </v:shapetype>
              <v:shape id="文本框 2" o:spid="_x0000_s1026" type="#_x0000_t202" style="width:489.95pt;height:9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">
                <v:textbox>
                  <w:txbxContent>
                    <w:p w14:paraId="4D10599A" w14:textId="77777777" w:rsidR="008D3147" w:rsidRPr="00EC0A20" w:rsidRDefault="008D3147" w:rsidP="008D3147">
                      <w:pPr>
                        <w:pStyle w:val="af9"/>
                        <w:numPr>
                          <w:ilvl w:val="0"/>
                          <w:numId w:val="39"/>
                        </w:numPr>
                        <w:spacing w:after="120" w:line="240" w:lineRule="auto"/>
                        <w:ind w:left="360"/>
                        <w:contextualSpacing w:val="0"/>
                        <w:jc w:val="left"/>
                        <w:rPr>
                          <w:rFonts w:eastAsia="宋体"/>
                          <w:szCs w:val="24"/>
                          <w:highlight w:val="green"/>
                          <w:lang w:eastAsia="zh-CN"/>
                        </w:rPr>
                      </w:pPr>
                      <w:r w:rsidRPr="00EC0A20">
                        <w:rPr>
                          <w:rFonts w:eastAsia="宋体"/>
                          <w:szCs w:val="24"/>
                          <w:highlight w:val="green"/>
                          <w:lang w:eastAsia="zh-CN"/>
                        </w:rPr>
                        <w:t>Agreement</w:t>
                      </w:r>
                    </w:p>
                    <w:p w14:paraId="074A44E3" w14:textId="77777777" w:rsidR="008D3147" w:rsidRDefault="008D3147" w:rsidP="008D3147">
                      <w:pPr>
                        <w:pStyle w:val="af9"/>
                        <w:numPr>
                          <w:ilvl w:val="1"/>
                          <w:numId w:val="39"/>
                        </w:numPr>
                        <w:overflowPunct w:val="0"/>
                        <w:autoSpaceDE w:val="0"/>
                        <w:autoSpaceDN w:val="0"/>
                        <w:adjustRightInd w:val="0"/>
                        <w:spacing w:after="120" w:line="240" w:lineRule="auto"/>
                        <w:ind w:left="927"/>
                        <w:contextualSpacing w:val="0"/>
                        <w:textAlignment w:val="baseline"/>
                        <w:rPr>
                          <w:szCs w:val="24"/>
                          <w:lang w:eastAsia="zh-CN"/>
                        </w:rPr>
                      </w:pPr>
                      <w:r w:rsidRPr="00DF34A6">
                        <w:rPr>
                          <w:szCs w:val="24"/>
                          <w:lang w:eastAsia="zh-CN"/>
                        </w:rPr>
                        <w:t>Study the framework of spec impact with different number of Tx/Rx</w:t>
                      </w:r>
                    </w:p>
                    <w:p w14:paraId="47416712" w14:textId="77777777" w:rsidR="008D3147" w:rsidRPr="00DF34A6" w:rsidRDefault="008D3147" w:rsidP="008D3147">
                      <w:pPr>
                        <w:pStyle w:val="af9"/>
                        <w:numPr>
                          <w:ilvl w:val="1"/>
                          <w:numId w:val="39"/>
                        </w:numPr>
                        <w:overflowPunct w:val="0"/>
                        <w:autoSpaceDE w:val="0"/>
                        <w:autoSpaceDN w:val="0"/>
                        <w:adjustRightInd w:val="0"/>
                        <w:spacing w:after="120" w:line="240" w:lineRule="auto"/>
                        <w:ind w:left="927"/>
                        <w:contextualSpacing w:val="0"/>
                        <w:textAlignment w:val="baseline"/>
                        <w:rPr>
                          <w:szCs w:val="24"/>
                          <w:lang w:eastAsia="zh-CN"/>
                        </w:rPr>
                      </w:pPr>
                      <w:r w:rsidRPr="00DF34A6">
                        <w:rPr>
                          <w:szCs w:val="24"/>
                          <w:lang w:eastAsia="zh-CN"/>
                        </w:rPr>
                        <w:t>Evaluate number of Tx/Rx from both a performance and implementation complexity perspective.</w:t>
                      </w:r>
                    </w:p>
                    <w:p w14:paraId="331BF6A1" w14:textId="77777777" w:rsidR="008D3147" w:rsidRDefault="008D3147" w:rsidP="008D3147">
                      <w:pPr>
                        <w:pStyle w:val="af9"/>
                        <w:numPr>
                          <w:ilvl w:val="2"/>
                          <w:numId w:val="39"/>
                        </w:numPr>
                        <w:overflowPunct w:val="0"/>
                        <w:autoSpaceDE w:val="0"/>
                        <w:autoSpaceDN w:val="0"/>
                        <w:adjustRightInd w:val="0"/>
                        <w:spacing w:after="120" w:line="240" w:lineRule="auto"/>
                        <w:ind w:left="1210"/>
                        <w:contextualSpacing w:val="0"/>
                        <w:textAlignment w:val="baseline"/>
                        <w:rPr>
                          <w:szCs w:val="24"/>
                          <w:lang w:eastAsia="zh-CN"/>
                        </w:rPr>
                      </w:pPr>
                      <w:proofErr w:type="gramStart"/>
                      <w:r>
                        <w:rPr>
                          <w:rFonts w:eastAsiaTheme="minorEastAsia"/>
                          <w:szCs w:val="24"/>
                          <w:lang w:eastAsia="zh-CN"/>
                        </w:rPr>
                        <w:t>E.g.</w:t>
                      </w:r>
                      <w:proofErr w:type="gramEnd"/>
                      <w:r>
                        <w:rPr>
                          <w:rFonts w:eastAsiaTheme="minorEastAsia"/>
                          <w:szCs w:val="24"/>
                          <w:lang w:eastAsia="zh-CN"/>
                        </w:rPr>
                        <w:t xml:space="preserve"> device size (e.g. foldable smartphone)/form factors constraints, antenna design</w:t>
                      </w:r>
                    </w:p>
                    <w:p w14:paraId="52D15734" w14:textId="77777777" w:rsidR="008D3147" w:rsidRDefault="008D3147" w:rsidP="008D3147">
                      <w:pPr>
                        <w:pStyle w:val="af9"/>
                        <w:numPr>
                          <w:ilvl w:val="1"/>
                          <w:numId w:val="39"/>
                        </w:numPr>
                        <w:overflowPunct w:val="0"/>
                        <w:autoSpaceDE w:val="0"/>
                        <w:autoSpaceDN w:val="0"/>
                        <w:adjustRightInd w:val="0"/>
                        <w:spacing w:after="120" w:line="240" w:lineRule="auto"/>
                        <w:ind w:left="927"/>
                        <w:contextualSpacing w:val="0"/>
                        <w:textAlignment w:val="baseline"/>
                        <w:rPr>
                          <w:szCs w:val="24"/>
                          <w:lang w:eastAsia="zh-CN"/>
                        </w:rPr>
                      </w:pPr>
                      <w:r>
                        <w:rPr>
                          <w:rFonts w:eastAsiaTheme="minorEastAsia" w:hint="eastAsia"/>
                          <w:szCs w:val="24"/>
                          <w:lang w:eastAsia="zh-CN"/>
                        </w:rPr>
                        <w:t>C</w:t>
                      </w:r>
                      <w:r>
                        <w:rPr>
                          <w:rFonts w:eastAsiaTheme="minorEastAsia"/>
                          <w:szCs w:val="24"/>
                          <w:lang w:eastAsia="zh-CN"/>
                        </w:rPr>
                        <w:t>o-ordinate with RAN and RAN1 for number of Tx/Rx</w:t>
                      </w:r>
                    </w:p>
                    <w:p w14:paraId="2C108EFC" w14:textId="7125AAA4" w:rsidR="008D3147" w:rsidRDefault="008D3147"/>
                  </w:txbxContent>
                </v:textbox>
                <w10:anchorlock/>
              </v:shape>
            </w:pict>
          </mc:Fallback>
        </mc:AlternateContent>
      </w:r>
    </w:p>
    <w:p w14:paraId="3F2A5E9A" w14:textId="7D508320" w:rsidR="00A31F01" w:rsidRDefault="00A31F01" w:rsidP="003979C7">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UE spec </w:t>
      </w:r>
      <w:r w:rsidR="000C09A6">
        <w:rPr>
          <w:rFonts w:eastAsiaTheme="minorEastAsia"/>
          <w:lang w:val="en-US" w:eastAsia="zh-CN"/>
        </w:rPr>
        <w:t>framework</w:t>
      </w:r>
      <w:r>
        <w:rPr>
          <w:rFonts w:eastAsiaTheme="minorEastAsia"/>
          <w:lang w:val="en-US" w:eastAsia="zh-CN"/>
        </w:rPr>
        <w:t xml:space="preserve"> perspective, currently the TX and RX requirements are applicable for different number of TX and RX with different spec structure. For TX requirements, currently </w:t>
      </w:r>
      <w:r w:rsidR="00C62211">
        <w:rPr>
          <w:rFonts w:eastAsiaTheme="minorEastAsia"/>
          <w:lang w:val="en-US" w:eastAsia="zh-CN"/>
        </w:rPr>
        <w:t xml:space="preserve">the UL MIMO and TxD are introduced with suffix D and G, respectively. </w:t>
      </w:r>
      <w:r w:rsidR="000D0BE4">
        <w:rPr>
          <w:rFonts w:eastAsiaTheme="minorEastAsia"/>
          <w:lang w:val="en-US" w:eastAsia="zh-CN"/>
        </w:rPr>
        <w:t xml:space="preserve">However, due to many requirements are duplicated, the suffix clauses especially the suffix G has been arranged with lots of requirements missing. </w:t>
      </w:r>
    </w:p>
    <w:p w14:paraId="14C34E13" w14:textId="77777777" w:rsidR="004F50B1" w:rsidRDefault="004F50B1" w:rsidP="003979C7">
      <w:pPr>
        <w:rPr>
          <w:rFonts w:eastAsiaTheme="minorEastAsia"/>
          <w:lang w:val="en-US" w:eastAsia="zh-CN"/>
        </w:rPr>
      </w:pPr>
    </w:p>
    <w:p w14:paraId="6B1B305C" w14:textId="334A856B" w:rsidR="000D0BE4" w:rsidRDefault="000D0BE4" w:rsidP="000D0BE4">
      <w:pPr>
        <w:pStyle w:val="Observe"/>
      </w:pPr>
      <w:r>
        <w:rPr>
          <w:rFonts w:hint="eastAsia"/>
        </w:rPr>
        <w:t>T</w:t>
      </w:r>
      <w:r>
        <w:t>he UL MIMO and TxD features has been arranged with suffix D and G respectively to capture the UE RF requirement.</w:t>
      </w:r>
    </w:p>
    <w:p w14:paraId="4CED3A9A" w14:textId="1FB39377" w:rsidR="000D0BE4" w:rsidRDefault="000D0BE4" w:rsidP="000D0BE4">
      <w:pPr>
        <w:pStyle w:val="Observe"/>
      </w:pPr>
      <w:r>
        <w:rPr>
          <w:rFonts w:hint="eastAsia"/>
        </w:rPr>
        <w:t>M</w:t>
      </w:r>
      <w:r>
        <w:t>ost of the 2TX requirement are duplicated except for output power, MPR/A-MPR.</w:t>
      </w:r>
    </w:p>
    <w:p w14:paraId="7134D55A" w14:textId="77777777" w:rsidR="004F50B1" w:rsidRDefault="004F50B1" w:rsidP="000D0BE4">
      <w:pPr>
        <w:rPr>
          <w:rFonts w:eastAsiaTheme="minorEastAsia"/>
          <w:lang w:eastAsia="zh-CN"/>
        </w:rPr>
      </w:pPr>
    </w:p>
    <w:p w14:paraId="472D0642" w14:textId="12E9D55C" w:rsidR="000D0BE4" w:rsidRDefault="000D0BE4" w:rsidP="000D0BE4">
      <w:pPr>
        <w:rPr>
          <w:rFonts w:eastAsiaTheme="minorEastAsia"/>
          <w:lang w:eastAsia="zh-CN"/>
        </w:rPr>
      </w:pPr>
      <w:r>
        <w:rPr>
          <w:rFonts w:eastAsiaTheme="minorEastAsia" w:hint="eastAsia"/>
          <w:lang w:eastAsia="zh-CN"/>
        </w:rPr>
        <w:t>F</w:t>
      </w:r>
      <w:r>
        <w:rPr>
          <w:rFonts w:eastAsiaTheme="minorEastAsia"/>
          <w:lang w:eastAsia="zh-CN"/>
        </w:rPr>
        <w:t>or the RX requirement, currently the REFSENS requirement has considered number of RX and no suffix is added. The different requirement for 1RX/2RX/4RX has been listed in one sub-clause. This helps to reduce the duplicated workload and makes the spec clean, however it is hard to find the exact requirement with such method.</w:t>
      </w:r>
    </w:p>
    <w:p w14:paraId="2FAAE10C" w14:textId="77777777" w:rsidR="004F50B1" w:rsidRDefault="004F50B1" w:rsidP="000D0BE4">
      <w:pPr>
        <w:rPr>
          <w:rFonts w:eastAsiaTheme="minorEastAsia"/>
          <w:lang w:eastAsia="zh-CN"/>
        </w:rPr>
      </w:pPr>
    </w:p>
    <w:p w14:paraId="64AE03A4" w14:textId="71212949" w:rsidR="000D0BE4" w:rsidRDefault="000D0BE4" w:rsidP="000D0BE4">
      <w:pPr>
        <w:pStyle w:val="Observe"/>
      </w:pPr>
      <w:r>
        <w:t>The REFSENS requirement has considered number of RX and different requirement for 1RX/2RX/4RX has been listed in one sub-clause.</w:t>
      </w:r>
    </w:p>
    <w:p w14:paraId="2039D846" w14:textId="1035AAEC" w:rsidR="000D0BE4" w:rsidRPr="000D0BE4" w:rsidRDefault="000D0BE4" w:rsidP="000D0BE4">
      <w:pPr>
        <w:pStyle w:val="Observe"/>
      </w:pPr>
      <w:r>
        <w:rPr>
          <w:rFonts w:hint="eastAsia"/>
        </w:rPr>
        <w:t>C</w:t>
      </w:r>
      <w:r>
        <w:t>urrent REFSENS requirement structure makes it hard to find the exact requirement.</w:t>
      </w:r>
    </w:p>
    <w:p w14:paraId="29EE8615" w14:textId="49884CCB" w:rsidR="006A454A" w:rsidRDefault="000D0BE4" w:rsidP="006A454A">
      <w:pPr>
        <w:rPr>
          <w:rFonts w:eastAsiaTheme="minorEastAsia"/>
          <w:lang w:eastAsia="zh-CN"/>
        </w:rPr>
      </w:pPr>
      <w:r>
        <w:rPr>
          <w:rFonts w:eastAsiaTheme="minorEastAsia"/>
          <w:lang w:val="en-US" w:eastAsia="zh-CN"/>
        </w:rPr>
        <w:t>With that</w:t>
      </w:r>
      <w:r w:rsidR="006A454A">
        <w:rPr>
          <w:rFonts w:eastAsiaTheme="minorEastAsia"/>
          <w:lang w:val="en-US" w:eastAsia="zh-CN"/>
        </w:rPr>
        <w:t xml:space="preserve"> it is better to differentiate the requirements with </w:t>
      </w:r>
      <w:r w:rsidR="00635087">
        <w:rPr>
          <w:rFonts w:eastAsiaTheme="minorEastAsia"/>
          <w:lang w:val="en-US" w:eastAsia="zh-CN"/>
        </w:rPr>
        <w:t>number of TX</w:t>
      </w:r>
      <w:r w:rsidR="008A707C">
        <w:rPr>
          <w:rFonts w:eastAsiaTheme="minorEastAsia"/>
          <w:lang w:val="en-US" w:eastAsia="zh-CN"/>
        </w:rPr>
        <w:t xml:space="preserve"> and RX</w:t>
      </w:r>
      <w:r w:rsidR="006A454A">
        <w:rPr>
          <w:rFonts w:eastAsiaTheme="minorEastAsia"/>
          <w:lang w:val="en-US" w:eastAsia="zh-CN"/>
        </w:rPr>
        <w:t xml:space="preserve"> and give instruction in the general sub-clause in spec. This can be further discussed in UE RF requirement part.</w:t>
      </w:r>
      <w:r w:rsidR="008A707C" w:rsidRPr="008A707C">
        <w:rPr>
          <w:rFonts w:eastAsiaTheme="minorEastAsia" w:hint="eastAsia"/>
          <w:lang w:eastAsia="zh-CN"/>
        </w:rPr>
        <w:t xml:space="preserve"> </w:t>
      </w:r>
      <w:r w:rsidR="008A707C">
        <w:rPr>
          <w:rFonts w:eastAsiaTheme="minorEastAsia" w:hint="eastAsia"/>
          <w:lang w:eastAsia="zh-CN"/>
        </w:rPr>
        <w:t>F</w:t>
      </w:r>
      <w:r w:rsidR="008A707C">
        <w:rPr>
          <w:rFonts w:eastAsiaTheme="minorEastAsia"/>
          <w:lang w:eastAsia="zh-CN"/>
        </w:rPr>
        <w:t xml:space="preserve">urther requirement difference can be discussed in </w:t>
      </w:r>
      <w:r w:rsidR="008A707C">
        <w:rPr>
          <w:rFonts w:eastAsiaTheme="minorEastAsia" w:hint="eastAsia"/>
          <w:lang w:eastAsia="zh-CN"/>
        </w:rPr>
        <w:t>U</w:t>
      </w:r>
      <w:r w:rsidR="008A707C">
        <w:rPr>
          <w:rFonts w:eastAsiaTheme="minorEastAsia"/>
          <w:lang w:eastAsia="zh-CN"/>
        </w:rPr>
        <w:t>E RF part.</w:t>
      </w:r>
    </w:p>
    <w:p w14:paraId="0CF6F3DF" w14:textId="77777777" w:rsidR="004F50B1" w:rsidRPr="008A707C" w:rsidRDefault="004F50B1" w:rsidP="006A454A">
      <w:pPr>
        <w:rPr>
          <w:rFonts w:eastAsiaTheme="minorEastAsia"/>
          <w:lang w:eastAsia="zh-CN"/>
        </w:rPr>
      </w:pPr>
    </w:p>
    <w:p w14:paraId="24ECC92B" w14:textId="4C1BC084" w:rsidR="000D0BE4" w:rsidRDefault="008A707C" w:rsidP="008A707C">
      <w:pPr>
        <w:pStyle w:val="Propose"/>
      </w:pPr>
      <w:r>
        <w:t>To differentiate RF requirements with number of TX/RX under one sub-clause and give instruction in general sub-clause.</w:t>
      </w:r>
    </w:p>
    <w:p w14:paraId="06513C15" w14:textId="77777777" w:rsidR="004F50B1" w:rsidRDefault="004F50B1" w:rsidP="003979C7">
      <w:pPr>
        <w:rPr>
          <w:rFonts w:eastAsiaTheme="minorEastAsia"/>
          <w:lang w:val="en-US" w:eastAsia="zh-CN"/>
        </w:rPr>
      </w:pPr>
    </w:p>
    <w:p w14:paraId="6C0F0201" w14:textId="14D68FA4" w:rsidR="003979C7" w:rsidRDefault="003979C7" w:rsidP="003979C7">
      <w:pPr>
        <w:rPr>
          <w:rFonts w:eastAsiaTheme="minorEastAsia"/>
          <w:lang w:val="en-US" w:eastAsia="zh-CN"/>
        </w:rPr>
      </w:pPr>
      <w:r w:rsidRPr="00A02DE7">
        <w:rPr>
          <w:rFonts w:eastAsiaTheme="minorEastAsia"/>
          <w:lang w:val="en-US" w:eastAsia="zh-CN"/>
        </w:rPr>
        <w:t>The discussion around the number of transmit (TX) and receive (RX) antennas in 5G NR has been crucial for balancing performance, complexity, and device form factors across different use cases.</w:t>
      </w:r>
      <w:r>
        <w:rPr>
          <w:rFonts w:eastAsiaTheme="minorEastAsia"/>
          <w:lang w:val="en-US" w:eastAsia="zh-CN"/>
        </w:rPr>
        <w:t xml:space="preserve"> Below table 1 has provided a summary for different UE types of </w:t>
      </w:r>
      <w:r>
        <w:rPr>
          <w:rFonts w:eastAsiaTheme="minorEastAsia" w:hint="eastAsia"/>
          <w:lang w:val="en-US" w:eastAsia="zh-CN"/>
        </w:rPr>
        <w:t>num</w:t>
      </w:r>
      <w:r>
        <w:rPr>
          <w:rFonts w:eastAsiaTheme="minorEastAsia"/>
          <w:lang w:val="en-US" w:eastAsia="zh-CN"/>
        </w:rPr>
        <w:t>ber of TX and RX for 5G.</w:t>
      </w:r>
    </w:p>
    <w:p w14:paraId="7B56A2E9" w14:textId="77777777" w:rsidR="004F50B1" w:rsidRDefault="004F50B1" w:rsidP="003979C7">
      <w:pPr>
        <w:jc w:val="center"/>
        <w:rPr>
          <w:rFonts w:eastAsiaTheme="minorEastAsia"/>
          <w:lang w:val="en-US" w:eastAsia="zh-CN"/>
        </w:rPr>
      </w:pPr>
    </w:p>
    <w:p w14:paraId="16CCC931" w14:textId="757A9943" w:rsidR="003979C7" w:rsidRDefault="003979C7" w:rsidP="003979C7">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able 1 NR UE baseline </w:t>
      </w:r>
      <w:r>
        <w:rPr>
          <w:rFonts w:eastAsiaTheme="minorEastAsia" w:hint="eastAsia"/>
          <w:lang w:eastAsia="zh-CN"/>
        </w:rPr>
        <w:t>number</w:t>
      </w:r>
      <w:r>
        <w:rPr>
          <w:rFonts w:eastAsiaTheme="minorEastAsia"/>
          <w:lang w:eastAsia="zh-CN"/>
        </w:rPr>
        <w:t xml:space="preserve"> </w:t>
      </w:r>
      <w:r w:rsidRPr="00C73B6A">
        <w:rPr>
          <w:rFonts w:eastAsiaTheme="minorEastAsia"/>
          <w:lang w:eastAsia="zh-CN"/>
        </w:rPr>
        <w:t xml:space="preserve">of </w:t>
      </w:r>
      <w:r w:rsidRPr="00C73B6A">
        <w:rPr>
          <w:rFonts w:eastAsiaTheme="minorEastAsia" w:hint="eastAsia"/>
          <w:lang w:eastAsia="zh-CN"/>
        </w:rPr>
        <w:t>RX</w:t>
      </w:r>
      <w:r w:rsidRPr="00C73B6A">
        <w:rPr>
          <w:rFonts w:eastAsiaTheme="minorEastAsia"/>
          <w:lang w:eastAsia="zh-CN"/>
        </w:rPr>
        <w:t xml:space="preserve"> </w:t>
      </w:r>
      <w:r w:rsidRPr="00C73B6A">
        <w:rPr>
          <w:rFonts w:eastAsiaTheme="minorEastAsia" w:hint="eastAsia"/>
          <w:lang w:eastAsia="zh-CN"/>
        </w:rPr>
        <w:t>and</w:t>
      </w:r>
      <w:r w:rsidRPr="00C73B6A">
        <w:rPr>
          <w:rFonts w:eastAsiaTheme="minorEastAsia"/>
          <w:lang w:eastAsia="zh-CN"/>
        </w:rPr>
        <w:t xml:space="preserve"> </w:t>
      </w:r>
      <w:r w:rsidRPr="00C73B6A">
        <w:rPr>
          <w:rFonts w:eastAsiaTheme="minorEastAsia" w:hint="eastAsia"/>
          <w:lang w:eastAsia="zh-CN"/>
        </w:rPr>
        <w:t>T</w:t>
      </w:r>
      <w:r>
        <w:rPr>
          <w:rFonts w:eastAsiaTheme="minorEastAsia"/>
          <w:lang w:eastAsia="zh-CN"/>
        </w:rPr>
        <w:t>X</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20" w:firstRow="1" w:lastRow="0" w:firstColumn="0" w:lastColumn="0" w:noHBand="0" w:noVBand="1"/>
      </w:tblPr>
      <w:tblGrid>
        <w:gridCol w:w="984"/>
        <w:gridCol w:w="1625"/>
        <w:gridCol w:w="1088"/>
        <w:gridCol w:w="1904"/>
        <w:gridCol w:w="1689"/>
        <w:gridCol w:w="1621"/>
        <w:gridCol w:w="724"/>
      </w:tblGrid>
      <w:tr w:rsidR="003979C7" w:rsidRPr="00BE6B65" w14:paraId="643FCAFC" w14:textId="77777777" w:rsidTr="00584EC1">
        <w:trPr>
          <w:jc w:val="center"/>
        </w:trPr>
        <w:tc>
          <w:tcPr>
            <w:tcW w:w="990" w:type="dxa"/>
            <w:shd w:val="clear" w:color="auto" w:fill="00B050"/>
            <w:tcMar>
              <w:top w:w="72" w:type="dxa"/>
              <w:left w:w="144" w:type="dxa"/>
              <w:bottom w:w="72" w:type="dxa"/>
              <w:right w:w="144" w:type="dxa"/>
            </w:tcMar>
            <w:hideMark/>
          </w:tcPr>
          <w:p w14:paraId="494F14C6" w14:textId="77777777" w:rsidR="003979C7" w:rsidRPr="00314E19" w:rsidRDefault="003979C7" w:rsidP="00584EC1">
            <w:pPr>
              <w:pStyle w:val="TAH"/>
              <w:rPr>
                <w:rFonts w:eastAsiaTheme="minorEastAsia"/>
                <w:lang w:val="en-US" w:eastAsia="zh-CN"/>
              </w:rPr>
            </w:pPr>
          </w:p>
        </w:tc>
        <w:tc>
          <w:tcPr>
            <w:tcW w:w="1701" w:type="dxa"/>
            <w:shd w:val="clear" w:color="auto" w:fill="00B050"/>
            <w:tcMar>
              <w:top w:w="72" w:type="dxa"/>
              <w:left w:w="144" w:type="dxa"/>
              <w:bottom w:w="72" w:type="dxa"/>
              <w:right w:w="144" w:type="dxa"/>
            </w:tcMar>
            <w:hideMark/>
          </w:tcPr>
          <w:p w14:paraId="79DCBDB4" w14:textId="77777777" w:rsidR="003979C7" w:rsidRPr="00BE6B65" w:rsidRDefault="003979C7" w:rsidP="00584EC1">
            <w:pPr>
              <w:pStyle w:val="TAH"/>
              <w:rPr>
                <w:rFonts w:eastAsiaTheme="minorEastAsia"/>
                <w:color w:val="FFFFFF" w:themeColor="background1"/>
                <w:lang w:eastAsia="zh-CN"/>
              </w:rPr>
            </w:pPr>
            <w:r w:rsidRPr="00BE6B65">
              <w:rPr>
                <w:rFonts w:eastAsiaTheme="minorEastAsia"/>
                <w:color w:val="FFFFFF" w:themeColor="background1"/>
                <w:lang w:eastAsia="zh-CN"/>
              </w:rPr>
              <w:t>Rel-15 NR UE</w:t>
            </w:r>
          </w:p>
        </w:tc>
        <w:tc>
          <w:tcPr>
            <w:tcW w:w="1134" w:type="dxa"/>
            <w:shd w:val="clear" w:color="auto" w:fill="00B050"/>
          </w:tcPr>
          <w:p w14:paraId="24669110" w14:textId="77777777" w:rsidR="003979C7" w:rsidRPr="00BE6B65" w:rsidRDefault="003979C7" w:rsidP="00584EC1">
            <w:pPr>
              <w:pStyle w:val="TAH"/>
              <w:rPr>
                <w:rFonts w:eastAsiaTheme="minorEastAsia"/>
                <w:color w:val="FFFFFF" w:themeColor="background1"/>
                <w:lang w:eastAsia="zh-CN"/>
              </w:rPr>
            </w:pPr>
            <w:r w:rsidRPr="00BE6B65">
              <w:rPr>
                <w:rFonts w:eastAsiaTheme="minorEastAsia" w:hint="eastAsia"/>
                <w:color w:val="FFFFFF" w:themeColor="background1"/>
                <w:lang w:eastAsia="zh-CN"/>
              </w:rPr>
              <w:t>R</w:t>
            </w:r>
            <w:r w:rsidRPr="00BE6B65">
              <w:rPr>
                <w:rFonts w:eastAsiaTheme="minorEastAsia"/>
                <w:color w:val="FFFFFF" w:themeColor="background1"/>
                <w:lang w:eastAsia="zh-CN"/>
              </w:rPr>
              <w:t>el-16</w:t>
            </w:r>
          </w:p>
        </w:tc>
        <w:tc>
          <w:tcPr>
            <w:tcW w:w="1984" w:type="dxa"/>
            <w:shd w:val="clear" w:color="auto" w:fill="00B050"/>
            <w:tcMar>
              <w:top w:w="72" w:type="dxa"/>
              <w:left w:w="144" w:type="dxa"/>
              <w:bottom w:w="72" w:type="dxa"/>
              <w:right w:w="144" w:type="dxa"/>
            </w:tcMar>
            <w:hideMark/>
          </w:tcPr>
          <w:p w14:paraId="0DD7D13B" w14:textId="77777777" w:rsidR="003979C7" w:rsidRPr="00BE6B65" w:rsidRDefault="003979C7" w:rsidP="00584EC1">
            <w:pPr>
              <w:pStyle w:val="TAH"/>
              <w:rPr>
                <w:rFonts w:eastAsiaTheme="minorEastAsia"/>
                <w:color w:val="FFFFFF" w:themeColor="background1"/>
                <w:lang w:eastAsia="zh-CN"/>
              </w:rPr>
            </w:pPr>
            <w:r w:rsidRPr="00BE6B65">
              <w:rPr>
                <w:rFonts w:eastAsiaTheme="minorEastAsia"/>
                <w:color w:val="FFFFFF" w:themeColor="background1"/>
                <w:lang w:eastAsia="zh-CN"/>
              </w:rPr>
              <w:t>Rel-17</w:t>
            </w:r>
          </w:p>
        </w:tc>
        <w:tc>
          <w:tcPr>
            <w:tcW w:w="1739" w:type="dxa"/>
            <w:shd w:val="clear" w:color="auto" w:fill="00B050"/>
            <w:tcMar>
              <w:top w:w="72" w:type="dxa"/>
              <w:left w:w="144" w:type="dxa"/>
              <w:bottom w:w="72" w:type="dxa"/>
              <w:right w:w="144" w:type="dxa"/>
            </w:tcMar>
            <w:hideMark/>
          </w:tcPr>
          <w:p w14:paraId="2B8283AD" w14:textId="77777777" w:rsidR="003979C7" w:rsidRPr="00BE6B65" w:rsidRDefault="003979C7" w:rsidP="00584EC1">
            <w:pPr>
              <w:pStyle w:val="TAH"/>
              <w:rPr>
                <w:rFonts w:eastAsiaTheme="minorEastAsia"/>
                <w:color w:val="FFFFFF" w:themeColor="background1"/>
                <w:lang w:eastAsia="zh-CN"/>
              </w:rPr>
            </w:pPr>
            <w:r w:rsidRPr="00BE6B65">
              <w:rPr>
                <w:rFonts w:eastAsiaTheme="minorEastAsia"/>
                <w:color w:val="FFFFFF" w:themeColor="background1"/>
                <w:lang w:eastAsia="zh-CN"/>
              </w:rPr>
              <w:t>Rel-18</w:t>
            </w:r>
          </w:p>
        </w:tc>
        <w:tc>
          <w:tcPr>
            <w:tcW w:w="1663" w:type="dxa"/>
            <w:shd w:val="clear" w:color="auto" w:fill="00B050"/>
            <w:tcMar>
              <w:top w:w="72" w:type="dxa"/>
              <w:left w:w="144" w:type="dxa"/>
              <w:bottom w:w="72" w:type="dxa"/>
              <w:right w:w="144" w:type="dxa"/>
            </w:tcMar>
            <w:hideMark/>
          </w:tcPr>
          <w:p w14:paraId="49024303" w14:textId="77777777" w:rsidR="003979C7" w:rsidRPr="00BE6B65" w:rsidRDefault="003979C7" w:rsidP="00584EC1">
            <w:pPr>
              <w:pStyle w:val="TAH"/>
              <w:rPr>
                <w:rFonts w:eastAsiaTheme="minorEastAsia"/>
                <w:color w:val="FFFFFF" w:themeColor="background1"/>
                <w:lang w:eastAsia="zh-CN"/>
              </w:rPr>
            </w:pPr>
            <w:r w:rsidRPr="00BE6B65">
              <w:rPr>
                <w:rFonts w:eastAsiaTheme="minorEastAsia"/>
                <w:color w:val="FFFFFF" w:themeColor="background1"/>
                <w:lang w:eastAsia="zh-CN"/>
              </w:rPr>
              <w:t>Rel-18 XR</w:t>
            </w:r>
          </w:p>
        </w:tc>
        <w:tc>
          <w:tcPr>
            <w:tcW w:w="755" w:type="dxa"/>
            <w:shd w:val="clear" w:color="auto" w:fill="00B050"/>
          </w:tcPr>
          <w:p w14:paraId="76D1A8A5" w14:textId="77777777" w:rsidR="003979C7" w:rsidRPr="00BE6B65" w:rsidRDefault="003979C7" w:rsidP="00584EC1">
            <w:pPr>
              <w:pStyle w:val="TAH"/>
              <w:rPr>
                <w:rFonts w:eastAsiaTheme="minorEastAsia"/>
                <w:color w:val="FFFFFF" w:themeColor="background1"/>
                <w:lang w:eastAsia="zh-CN"/>
              </w:rPr>
            </w:pPr>
            <w:r w:rsidRPr="00BE6B65">
              <w:rPr>
                <w:rFonts w:eastAsiaTheme="minorEastAsia" w:hint="eastAsia"/>
                <w:color w:val="FFFFFF" w:themeColor="background1"/>
                <w:lang w:eastAsia="zh-CN"/>
              </w:rPr>
              <w:t>R</w:t>
            </w:r>
            <w:r w:rsidRPr="00BE6B65">
              <w:rPr>
                <w:rFonts w:eastAsiaTheme="minorEastAsia"/>
                <w:color w:val="FFFFFF" w:themeColor="background1"/>
                <w:lang w:eastAsia="zh-CN"/>
              </w:rPr>
              <w:t>el-19</w:t>
            </w:r>
          </w:p>
        </w:tc>
      </w:tr>
      <w:tr w:rsidR="003979C7" w:rsidRPr="00BE6B65" w14:paraId="540BDFD9" w14:textId="77777777" w:rsidTr="00584EC1">
        <w:trPr>
          <w:jc w:val="center"/>
        </w:trPr>
        <w:tc>
          <w:tcPr>
            <w:tcW w:w="990" w:type="dxa"/>
            <w:vMerge w:val="restart"/>
            <w:shd w:val="clear" w:color="auto" w:fill="auto"/>
            <w:tcMar>
              <w:top w:w="72" w:type="dxa"/>
              <w:left w:w="144" w:type="dxa"/>
              <w:bottom w:w="72" w:type="dxa"/>
              <w:right w:w="144" w:type="dxa"/>
            </w:tcMar>
            <w:hideMark/>
          </w:tcPr>
          <w:p w14:paraId="7E5B07ED" w14:textId="77777777" w:rsidR="003979C7" w:rsidRPr="00BE6B65" w:rsidRDefault="003979C7" w:rsidP="00584EC1">
            <w:pPr>
              <w:pStyle w:val="TAC"/>
              <w:rPr>
                <w:lang w:val="en-US"/>
              </w:rPr>
            </w:pPr>
            <w:r w:rsidRPr="00BE6B65">
              <w:rPr>
                <w:rFonts w:eastAsiaTheme="minorEastAsia" w:hint="eastAsia"/>
                <w:lang w:val="en-US"/>
              </w:rPr>
              <w:t>Number</w:t>
            </w:r>
            <w:r w:rsidRPr="00BE6B65">
              <w:rPr>
                <w:rFonts w:eastAsiaTheme="minorEastAsia"/>
                <w:lang w:val="en-US"/>
              </w:rPr>
              <w:t xml:space="preserve"> of </w:t>
            </w:r>
            <w:r w:rsidRPr="00BE6B65">
              <w:rPr>
                <w:rFonts w:eastAsiaTheme="minorEastAsia" w:hint="eastAsia"/>
                <w:lang w:val="en-US"/>
              </w:rPr>
              <w:t>RX</w:t>
            </w:r>
            <w:r w:rsidRPr="00BE6B65">
              <w:rPr>
                <w:rFonts w:eastAsiaTheme="minorEastAsia"/>
                <w:lang w:val="en-US"/>
              </w:rPr>
              <w:t xml:space="preserve"> </w:t>
            </w:r>
            <w:r w:rsidRPr="00BE6B65">
              <w:rPr>
                <w:rFonts w:eastAsiaTheme="minorEastAsia" w:hint="eastAsia"/>
                <w:lang w:val="en-US"/>
              </w:rPr>
              <w:t>and</w:t>
            </w:r>
            <w:r w:rsidRPr="00BE6B65">
              <w:rPr>
                <w:rFonts w:eastAsiaTheme="minorEastAsia"/>
                <w:lang w:val="en-US"/>
              </w:rPr>
              <w:t xml:space="preserve"> </w:t>
            </w:r>
            <w:r w:rsidRPr="00BE6B65">
              <w:rPr>
                <w:rFonts w:eastAsiaTheme="minorEastAsia" w:hint="eastAsia"/>
                <w:lang w:val="en-US"/>
              </w:rPr>
              <w:t>T</w:t>
            </w:r>
            <w:r w:rsidRPr="00BE6B65">
              <w:rPr>
                <w:rFonts w:eastAsiaTheme="minorEastAsia"/>
                <w:lang w:val="en-US"/>
              </w:rPr>
              <w:t>X</w:t>
            </w:r>
          </w:p>
        </w:tc>
        <w:tc>
          <w:tcPr>
            <w:tcW w:w="1701" w:type="dxa"/>
            <w:vMerge w:val="restart"/>
            <w:shd w:val="clear" w:color="auto" w:fill="auto"/>
            <w:tcMar>
              <w:top w:w="72" w:type="dxa"/>
              <w:left w:w="144" w:type="dxa"/>
              <w:bottom w:w="72" w:type="dxa"/>
              <w:right w:w="144" w:type="dxa"/>
            </w:tcMar>
            <w:hideMark/>
          </w:tcPr>
          <w:p w14:paraId="054BFBE6" w14:textId="77777777" w:rsidR="003979C7" w:rsidRPr="00BE6B65" w:rsidRDefault="003979C7" w:rsidP="00584EC1">
            <w:pPr>
              <w:pStyle w:val="TAC"/>
              <w:rPr>
                <w:lang w:val="en-US"/>
              </w:rPr>
            </w:pPr>
            <w:r w:rsidRPr="00BE6B65">
              <w:rPr>
                <w:rFonts w:eastAsia="Helvetica Neue Medium"/>
                <w:lang w:val="en-US"/>
              </w:rPr>
              <w:t>FR1 FDD</w:t>
            </w:r>
            <w:r w:rsidRPr="00BE6B65">
              <w:rPr>
                <w:rFonts w:eastAsiaTheme="minorEastAsia" w:hint="eastAsia"/>
                <w:lang w:val="en-US"/>
              </w:rPr>
              <w:t>:</w:t>
            </w:r>
            <w:r w:rsidRPr="00BE6B65">
              <w:rPr>
                <w:rFonts w:eastAsiaTheme="minorEastAsia"/>
                <w:lang w:val="en-US"/>
              </w:rPr>
              <w:t xml:space="preserve"> </w:t>
            </w:r>
            <w:r w:rsidRPr="00BE6B65">
              <w:rPr>
                <w:rFonts w:eastAsia="Helvetica Neue Medium"/>
                <w:lang w:val="en-US"/>
              </w:rPr>
              <w:t>1T2R</w:t>
            </w:r>
          </w:p>
          <w:p w14:paraId="4F0B5024" w14:textId="77777777" w:rsidR="003979C7" w:rsidRPr="00BE6B65" w:rsidRDefault="003979C7" w:rsidP="00584EC1">
            <w:pPr>
              <w:pStyle w:val="TAC"/>
              <w:rPr>
                <w:lang w:val="en-US"/>
              </w:rPr>
            </w:pPr>
            <w:r w:rsidRPr="00BE6B65">
              <w:rPr>
                <w:rFonts w:eastAsia="Helvetica Neue Medium"/>
                <w:lang w:val="en-US"/>
              </w:rPr>
              <w:t>FR1 TDD: 1T4R</w:t>
            </w:r>
          </w:p>
          <w:p w14:paraId="000E47A7" w14:textId="77777777" w:rsidR="003979C7" w:rsidRPr="00BE6B65" w:rsidRDefault="003979C7" w:rsidP="00584EC1">
            <w:pPr>
              <w:pStyle w:val="TAC"/>
            </w:pPr>
          </w:p>
        </w:tc>
        <w:tc>
          <w:tcPr>
            <w:tcW w:w="1134" w:type="dxa"/>
            <w:vMerge w:val="restart"/>
          </w:tcPr>
          <w:p w14:paraId="3EDF8B97" w14:textId="77777777" w:rsidR="003979C7" w:rsidRPr="00BE6B65" w:rsidRDefault="003979C7" w:rsidP="00584EC1">
            <w:pPr>
              <w:pStyle w:val="TAC"/>
              <w:rPr>
                <w:rFonts w:eastAsiaTheme="minorEastAsia"/>
                <w:lang w:val="en-US"/>
              </w:rPr>
            </w:pPr>
            <w:r w:rsidRPr="00BE6B65">
              <w:rPr>
                <w:rFonts w:eastAsiaTheme="minorEastAsia" w:hint="eastAsia"/>
                <w:lang w:val="en-US"/>
              </w:rPr>
              <w:t>V</w:t>
            </w:r>
            <w:r w:rsidRPr="00BE6B65">
              <w:rPr>
                <w:rFonts w:eastAsiaTheme="minorEastAsia"/>
                <w:lang w:val="en-US"/>
              </w:rPr>
              <w:t>2X: 2RX</w:t>
            </w:r>
          </w:p>
          <w:p w14:paraId="20FAE2FF" w14:textId="77777777" w:rsidR="003979C7" w:rsidRPr="00BE6B65" w:rsidRDefault="003979C7" w:rsidP="00584EC1">
            <w:pPr>
              <w:pStyle w:val="TAC"/>
              <w:rPr>
                <w:rFonts w:eastAsiaTheme="minorEastAsia"/>
                <w:lang w:val="en-US"/>
              </w:rPr>
            </w:pPr>
            <w:r w:rsidRPr="00BE6B65">
              <w:rPr>
                <w:rFonts w:eastAsiaTheme="minorEastAsia" w:hint="eastAsia"/>
                <w:lang w:val="en-US"/>
              </w:rPr>
              <w:t>U</w:t>
            </w:r>
            <w:r w:rsidRPr="00BE6B65">
              <w:rPr>
                <w:rFonts w:eastAsiaTheme="minorEastAsia"/>
                <w:lang w:val="en-US"/>
              </w:rPr>
              <w:t>L MIMO: 2TX</w:t>
            </w:r>
          </w:p>
          <w:p w14:paraId="53E30828" w14:textId="77777777" w:rsidR="003979C7" w:rsidRPr="00314E19" w:rsidRDefault="003979C7" w:rsidP="00584EC1">
            <w:pPr>
              <w:pStyle w:val="TAC"/>
              <w:rPr>
                <w:rFonts w:eastAsiaTheme="minorEastAsia"/>
                <w:lang w:val="en-US"/>
              </w:rPr>
            </w:pPr>
          </w:p>
        </w:tc>
        <w:tc>
          <w:tcPr>
            <w:tcW w:w="1984" w:type="dxa"/>
            <w:shd w:val="clear" w:color="auto" w:fill="auto"/>
            <w:tcMar>
              <w:top w:w="72" w:type="dxa"/>
              <w:left w:w="144" w:type="dxa"/>
              <w:bottom w:w="72" w:type="dxa"/>
              <w:right w:w="144" w:type="dxa"/>
            </w:tcMar>
            <w:hideMark/>
          </w:tcPr>
          <w:p w14:paraId="47BCD739" w14:textId="77777777" w:rsidR="003979C7" w:rsidRPr="00BE6B65" w:rsidRDefault="003979C7" w:rsidP="00584EC1">
            <w:pPr>
              <w:pStyle w:val="TAC"/>
              <w:rPr>
                <w:rFonts w:eastAsiaTheme="minorEastAsia"/>
                <w:lang w:val="en-US"/>
              </w:rPr>
            </w:pPr>
            <w:r w:rsidRPr="00BE6B65">
              <w:rPr>
                <w:rFonts w:eastAsiaTheme="minorEastAsia"/>
                <w:lang w:val="en-US"/>
              </w:rPr>
              <w:t>Redcap:</w:t>
            </w:r>
          </w:p>
          <w:p w14:paraId="329986BE" w14:textId="77777777" w:rsidR="003979C7" w:rsidRPr="00BE6B65" w:rsidRDefault="003979C7" w:rsidP="00584EC1">
            <w:pPr>
              <w:pStyle w:val="TAC"/>
              <w:rPr>
                <w:lang w:val="en-US"/>
              </w:rPr>
            </w:pPr>
            <w:r w:rsidRPr="00BE6B65">
              <w:rPr>
                <w:rFonts w:eastAsia="Helvetica Neue Medium"/>
                <w:lang w:val="en-US"/>
              </w:rPr>
              <w:t>FR1 FDD: 1T1R</w:t>
            </w:r>
          </w:p>
          <w:p w14:paraId="46D2E31E" w14:textId="77777777" w:rsidR="003979C7" w:rsidRPr="00BE6B65" w:rsidRDefault="003979C7" w:rsidP="00584EC1">
            <w:pPr>
              <w:pStyle w:val="TAC"/>
              <w:rPr>
                <w:lang w:val="en-US"/>
              </w:rPr>
            </w:pPr>
            <w:r w:rsidRPr="00BE6B65">
              <w:rPr>
                <w:rFonts w:eastAsia="Helvetica Neue Medium"/>
                <w:lang w:val="en-US"/>
              </w:rPr>
              <w:t>FR1 TDD: 1T2R</w:t>
            </w:r>
          </w:p>
          <w:p w14:paraId="235FC34D" w14:textId="77777777" w:rsidR="003979C7" w:rsidRPr="00BE6B65" w:rsidRDefault="003979C7" w:rsidP="00584EC1">
            <w:pPr>
              <w:pStyle w:val="TAC"/>
            </w:pPr>
          </w:p>
        </w:tc>
        <w:tc>
          <w:tcPr>
            <w:tcW w:w="1739" w:type="dxa"/>
            <w:shd w:val="clear" w:color="auto" w:fill="auto"/>
            <w:tcMar>
              <w:top w:w="72" w:type="dxa"/>
              <w:left w:w="144" w:type="dxa"/>
              <w:bottom w:w="72" w:type="dxa"/>
              <w:right w:w="144" w:type="dxa"/>
            </w:tcMar>
            <w:hideMark/>
          </w:tcPr>
          <w:p w14:paraId="2BD42CCD" w14:textId="77777777" w:rsidR="003979C7" w:rsidRPr="00BE6B65" w:rsidRDefault="003979C7" w:rsidP="00584EC1">
            <w:pPr>
              <w:pStyle w:val="TAC"/>
              <w:rPr>
                <w:rFonts w:eastAsiaTheme="minorEastAsia"/>
                <w:lang w:val="en-US"/>
              </w:rPr>
            </w:pPr>
            <w:r w:rsidRPr="00BE6B65">
              <w:rPr>
                <w:rFonts w:eastAsiaTheme="minorEastAsia"/>
                <w:lang w:val="en-US"/>
              </w:rPr>
              <w:t>eRedCap:</w:t>
            </w:r>
          </w:p>
          <w:p w14:paraId="05C7876C" w14:textId="77777777" w:rsidR="003979C7" w:rsidRPr="00BE6B65" w:rsidRDefault="003979C7" w:rsidP="00584EC1">
            <w:pPr>
              <w:pStyle w:val="TAC"/>
              <w:rPr>
                <w:rFonts w:eastAsiaTheme="minorEastAsia"/>
                <w:lang w:val="en-US"/>
              </w:rPr>
            </w:pPr>
            <w:r w:rsidRPr="00BE6B65">
              <w:rPr>
                <w:rFonts w:eastAsiaTheme="minorEastAsia"/>
                <w:lang w:val="en-US"/>
              </w:rPr>
              <w:t>FR1 FDD: 1T1R</w:t>
            </w:r>
          </w:p>
          <w:p w14:paraId="52A2F0A2" w14:textId="77777777" w:rsidR="003979C7" w:rsidRPr="00BE6B65" w:rsidRDefault="003979C7" w:rsidP="00584EC1">
            <w:pPr>
              <w:pStyle w:val="TAC"/>
              <w:rPr>
                <w:rFonts w:eastAsiaTheme="minorEastAsia"/>
                <w:lang w:val="en-US"/>
              </w:rPr>
            </w:pPr>
            <w:r w:rsidRPr="00BE6B65">
              <w:rPr>
                <w:rFonts w:eastAsiaTheme="minorEastAsia"/>
                <w:lang w:val="en-US"/>
              </w:rPr>
              <w:t>FR1 TDD: 1T2R</w:t>
            </w:r>
          </w:p>
          <w:p w14:paraId="4FF64BBF" w14:textId="77777777" w:rsidR="003979C7" w:rsidRPr="00BE6B65" w:rsidRDefault="003979C7" w:rsidP="00584EC1">
            <w:pPr>
              <w:pStyle w:val="TAC"/>
              <w:rPr>
                <w:rFonts w:eastAsiaTheme="minorEastAsia"/>
                <w:lang w:val="en-US"/>
              </w:rPr>
            </w:pPr>
          </w:p>
        </w:tc>
        <w:tc>
          <w:tcPr>
            <w:tcW w:w="1663" w:type="dxa"/>
            <w:vMerge w:val="restart"/>
            <w:shd w:val="clear" w:color="auto" w:fill="auto"/>
            <w:tcMar>
              <w:top w:w="72" w:type="dxa"/>
              <w:left w:w="144" w:type="dxa"/>
              <w:bottom w:w="72" w:type="dxa"/>
              <w:right w:w="144" w:type="dxa"/>
            </w:tcMar>
            <w:hideMark/>
          </w:tcPr>
          <w:p w14:paraId="36C4B082" w14:textId="77777777" w:rsidR="003979C7" w:rsidRPr="00BE6B65" w:rsidRDefault="003979C7" w:rsidP="00584EC1">
            <w:pPr>
              <w:pStyle w:val="TAC"/>
              <w:rPr>
                <w:rFonts w:eastAsiaTheme="minorEastAsia"/>
                <w:lang w:val="en-US"/>
              </w:rPr>
            </w:pPr>
            <w:r w:rsidRPr="00BE6B65">
              <w:rPr>
                <w:rFonts w:eastAsiaTheme="minorEastAsia"/>
                <w:lang w:val="en-US"/>
              </w:rPr>
              <w:t>FR1 FDD/TDD</w:t>
            </w:r>
            <w:r w:rsidRPr="00BE6B65">
              <w:rPr>
                <w:rFonts w:eastAsiaTheme="minorEastAsia" w:hint="eastAsia"/>
                <w:lang w:val="en-US"/>
              </w:rPr>
              <w:t>:</w:t>
            </w:r>
            <w:r w:rsidRPr="00BE6B65">
              <w:rPr>
                <w:rFonts w:eastAsiaTheme="minorEastAsia"/>
                <w:lang w:val="en-US"/>
              </w:rPr>
              <w:t xml:space="preserve"> 1T2R</w:t>
            </w:r>
          </w:p>
          <w:p w14:paraId="32B44810" w14:textId="77777777" w:rsidR="003979C7" w:rsidRPr="00BE6B65" w:rsidRDefault="003979C7" w:rsidP="00584EC1">
            <w:pPr>
              <w:pStyle w:val="TAC"/>
              <w:rPr>
                <w:rFonts w:eastAsiaTheme="minorEastAsia"/>
                <w:lang w:val="en-US"/>
              </w:rPr>
            </w:pPr>
          </w:p>
        </w:tc>
        <w:tc>
          <w:tcPr>
            <w:tcW w:w="755" w:type="dxa"/>
            <w:vMerge w:val="restart"/>
          </w:tcPr>
          <w:p w14:paraId="493D69AD" w14:textId="77777777" w:rsidR="003979C7" w:rsidRPr="00BE6B65" w:rsidRDefault="003979C7" w:rsidP="00584EC1">
            <w:pPr>
              <w:pStyle w:val="TAC"/>
              <w:rPr>
                <w:rFonts w:eastAsiaTheme="minorEastAsia"/>
              </w:rPr>
            </w:pPr>
            <w:r w:rsidRPr="00BE6B65">
              <w:rPr>
                <w:rFonts w:eastAsiaTheme="minorEastAsia" w:hint="eastAsia"/>
              </w:rPr>
              <w:t>6</w:t>
            </w:r>
            <w:r w:rsidRPr="00BE6B65">
              <w:rPr>
                <w:rFonts w:eastAsiaTheme="minorEastAsia"/>
              </w:rPr>
              <w:t>RX</w:t>
            </w:r>
          </w:p>
        </w:tc>
      </w:tr>
      <w:tr w:rsidR="003979C7" w:rsidRPr="00BE6B65" w14:paraId="0F40AA0F" w14:textId="77777777" w:rsidTr="00584EC1">
        <w:trPr>
          <w:jc w:val="center"/>
        </w:trPr>
        <w:tc>
          <w:tcPr>
            <w:tcW w:w="990" w:type="dxa"/>
            <w:vMerge/>
            <w:shd w:val="clear" w:color="auto" w:fill="auto"/>
            <w:tcMar>
              <w:top w:w="72" w:type="dxa"/>
              <w:left w:w="144" w:type="dxa"/>
              <w:bottom w:w="72" w:type="dxa"/>
              <w:right w:w="144" w:type="dxa"/>
            </w:tcMar>
          </w:tcPr>
          <w:p w14:paraId="6697650A" w14:textId="77777777" w:rsidR="003979C7" w:rsidRPr="00BE6B65" w:rsidRDefault="003979C7" w:rsidP="00584EC1">
            <w:pPr>
              <w:pStyle w:val="TAC"/>
              <w:rPr>
                <w:rFonts w:eastAsiaTheme="minorEastAsia"/>
              </w:rPr>
            </w:pPr>
          </w:p>
        </w:tc>
        <w:tc>
          <w:tcPr>
            <w:tcW w:w="1701" w:type="dxa"/>
            <w:vMerge/>
            <w:shd w:val="clear" w:color="auto" w:fill="auto"/>
            <w:tcMar>
              <w:top w:w="72" w:type="dxa"/>
              <w:left w:w="144" w:type="dxa"/>
              <w:bottom w:w="72" w:type="dxa"/>
              <w:right w:w="144" w:type="dxa"/>
            </w:tcMar>
          </w:tcPr>
          <w:p w14:paraId="590C2F56" w14:textId="77777777" w:rsidR="003979C7" w:rsidRPr="00BE6B65" w:rsidRDefault="003979C7" w:rsidP="00584EC1">
            <w:pPr>
              <w:pStyle w:val="TAC"/>
              <w:rPr>
                <w:rFonts w:eastAsiaTheme="minorEastAsia"/>
              </w:rPr>
            </w:pPr>
          </w:p>
        </w:tc>
        <w:tc>
          <w:tcPr>
            <w:tcW w:w="1134" w:type="dxa"/>
            <w:vMerge/>
          </w:tcPr>
          <w:p w14:paraId="4380D600" w14:textId="77777777" w:rsidR="003979C7" w:rsidRPr="00BE6B65" w:rsidRDefault="003979C7" w:rsidP="00584EC1">
            <w:pPr>
              <w:pStyle w:val="TAC"/>
              <w:rPr>
                <w:rFonts w:eastAsiaTheme="minorEastAsia"/>
              </w:rPr>
            </w:pPr>
          </w:p>
        </w:tc>
        <w:tc>
          <w:tcPr>
            <w:tcW w:w="1984" w:type="dxa"/>
            <w:shd w:val="clear" w:color="auto" w:fill="auto"/>
            <w:tcMar>
              <w:top w:w="72" w:type="dxa"/>
              <w:left w:w="144" w:type="dxa"/>
              <w:bottom w:w="72" w:type="dxa"/>
              <w:right w:w="144" w:type="dxa"/>
            </w:tcMar>
          </w:tcPr>
          <w:p w14:paraId="409E9D16" w14:textId="77777777" w:rsidR="003979C7" w:rsidRPr="00BE6B65" w:rsidRDefault="003979C7" w:rsidP="00584EC1">
            <w:pPr>
              <w:pStyle w:val="TAC"/>
              <w:rPr>
                <w:rFonts w:eastAsiaTheme="minorEastAsia"/>
              </w:rPr>
            </w:pPr>
            <w:r w:rsidRPr="00BE6B65">
              <w:rPr>
                <w:rFonts w:eastAsiaTheme="minorEastAsia"/>
              </w:rPr>
              <w:t>FWA:</w:t>
            </w:r>
            <w:r w:rsidRPr="00BE6B65">
              <w:rPr>
                <w:rFonts w:eastAsiaTheme="minorEastAsia" w:hint="eastAsia"/>
              </w:rPr>
              <w:t xml:space="preserve"> </w:t>
            </w:r>
            <w:r w:rsidRPr="00BE6B65">
              <w:rPr>
                <w:rFonts w:eastAsiaTheme="minorEastAsia"/>
              </w:rPr>
              <w:t xml:space="preserve">8RX </w:t>
            </w:r>
          </w:p>
        </w:tc>
        <w:tc>
          <w:tcPr>
            <w:tcW w:w="1739" w:type="dxa"/>
            <w:shd w:val="clear" w:color="auto" w:fill="auto"/>
            <w:tcMar>
              <w:top w:w="72" w:type="dxa"/>
              <w:left w:w="144" w:type="dxa"/>
              <w:bottom w:w="72" w:type="dxa"/>
              <w:right w:w="144" w:type="dxa"/>
            </w:tcMar>
          </w:tcPr>
          <w:p w14:paraId="1FFD1BBA" w14:textId="77777777" w:rsidR="003979C7" w:rsidRPr="00BE6B65" w:rsidRDefault="003979C7" w:rsidP="00584EC1">
            <w:pPr>
              <w:pStyle w:val="TAC"/>
              <w:rPr>
                <w:rFonts w:eastAsiaTheme="minorEastAsia"/>
              </w:rPr>
            </w:pPr>
            <w:r w:rsidRPr="00BE6B65">
              <w:rPr>
                <w:rFonts w:eastAsiaTheme="minorEastAsia" w:hint="eastAsia"/>
              </w:rPr>
              <w:t>3</w:t>
            </w:r>
            <w:r w:rsidRPr="00BE6B65">
              <w:rPr>
                <w:rFonts w:eastAsiaTheme="minorEastAsia"/>
              </w:rPr>
              <w:t>TX</w:t>
            </w:r>
          </w:p>
        </w:tc>
        <w:tc>
          <w:tcPr>
            <w:tcW w:w="1663" w:type="dxa"/>
            <w:vMerge/>
            <w:shd w:val="clear" w:color="auto" w:fill="auto"/>
            <w:tcMar>
              <w:top w:w="72" w:type="dxa"/>
              <w:left w:w="144" w:type="dxa"/>
              <w:bottom w:w="72" w:type="dxa"/>
              <w:right w:w="144" w:type="dxa"/>
            </w:tcMar>
          </w:tcPr>
          <w:p w14:paraId="4C1D7407" w14:textId="77777777" w:rsidR="003979C7" w:rsidRPr="00BE6B65" w:rsidRDefault="003979C7" w:rsidP="00584EC1">
            <w:pPr>
              <w:pStyle w:val="TAC"/>
              <w:rPr>
                <w:rFonts w:eastAsiaTheme="minorEastAsia"/>
              </w:rPr>
            </w:pPr>
          </w:p>
        </w:tc>
        <w:tc>
          <w:tcPr>
            <w:tcW w:w="755" w:type="dxa"/>
            <w:vMerge/>
          </w:tcPr>
          <w:p w14:paraId="20F918FF" w14:textId="77777777" w:rsidR="003979C7" w:rsidRPr="00BE6B65" w:rsidRDefault="003979C7" w:rsidP="00584EC1">
            <w:pPr>
              <w:pStyle w:val="TAC"/>
              <w:rPr>
                <w:rFonts w:eastAsiaTheme="minorEastAsia"/>
              </w:rPr>
            </w:pPr>
          </w:p>
        </w:tc>
      </w:tr>
    </w:tbl>
    <w:p w14:paraId="3EC8B680" w14:textId="77777777" w:rsidR="003979C7" w:rsidRDefault="003979C7" w:rsidP="003979C7">
      <w:pPr>
        <w:rPr>
          <w:rFonts w:eastAsiaTheme="minorEastAsia"/>
          <w:lang w:val="en-US" w:eastAsia="zh-CN"/>
        </w:rPr>
      </w:pPr>
    </w:p>
    <w:p w14:paraId="350E170E" w14:textId="45B4C359" w:rsidR="003979C7" w:rsidRDefault="003979C7" w:rsidP="003979C7">
      <w:pPr>
        <w:rPr>
          <w:rFonts w:eastAsiaTheme="minorEastAsia"/>
          <w:lang w:val="en-US" w:eastAsia="zh-CN"/>
        </w:rPr>
      </w:pPr>
      <w:r>
        <w:rPr>
          <w:rFonts w:eastAsiaTheme="minorEastAsia" w:hint="eastAsia"/>
          <w:lang w:val="en-US" w:eastAsia="zh-CN"/>
        </w:rPr>
        <w:t>A</w:t>
      </w:r>
      <w:r>
        <w:rPr>
          <w:rFonts w:eastAsiaTheme="minorEastAsia"/>
          <w:lang w:val="en-US" w:eastAsia="zh-CN"/>
        </w:rPr>
        <w:t>s can be seen in the early release the NR UE is defined, then in Rel-16 for V2X, 2RX is introduced due to the vehicle antenna deployment complexity. UL MIMO with 2TX is introduced to increase the UL throughput and for FR2 4RX is introduced to improve the coverage. Then in Rel-17 and Rel-18, Redcap and eRedCap are introduced with 1T1R for FDD bands and 1T2R for TDD bands. Larger number of RX for FWA as 8RX is introduced in Rel-17 and further 6RX is introduced in Rel-19 with also hand-held UE supported.</w:t>
      </w:r>
    </w:p>
    <w:p w14:paraId="42B70D2A" w14:textId="77777777" w:rsidR="004F50B1" w:rsidRDefault="004F50B1" w:rsidP="003979C7">
      <w:pPr>
        <w:rPr>
          <w:rFonts w:eastAsiaTheme="minorEastAsia"/>
          <w:lang w:val="en-US" w:eastAsia="zh-CN"/>
        </w:rPr>
      </w:pPr>
    </w:p>
    <w:p w14:paraId="789743A8" w14:textId="3742C59B" w:rsidR="003979C7" w:rsidRDefault="003979C7" w:rsidP="00A8418B">
      <w:pPr>
        <w:pStyle w:val="Observe"/>
      </w:pPr>
      <w:r w:rsidRPr="00102B99">
        <w:t>For hand-held UE, maximum capability is 2TX and 6RX till the end of NR evolution.</w:t>
      </w:r>
    </w:p>
    <w:p w14:paraId="5E0B807C" w14:textId="1AC13535" w:rsidR="003979C7" w:rsidRPr="00102B99" w:rsidRDefault="003979C7" w:rsidP="00A8418B">
      <w:pPr>
        <w:pStyle w:val="Observe"/>
      </w:pPr>
      <w:r>
        <w:t>For reduced capability UE, 1T1R for FR1 FDD and 1T2R for FR1 TDD have been agreed.</w:t>
      </w:r>
    </w:p>
    <w:p w14:paraId="03A9C1AE" w14:textId="77777777" w:rsidR="004F50B1" w:rsidRDefault="004F50B1" w:rsidP="008A707C">
      <w:pPr>
        <w:rPr>
          <w:rFonts w:eastAsiaTheme="minorEastAsia"/>
          <w:lang w:val="en-US" w:eastAsia="zh-CN"/>
        </w:rPr>
      </w:pPr>
    </w:p>
    <w:p w14:paraId="66BF8510" w14:textId="2277CFAF" w:rsidR="008A707C" w:rsidRDefault="003979C7" w:rsidP="008A707C">
      <w:pPr>
        <w:rPr>
          <w:rFonts w:eastAsiaTheme="minorEastAsia"/>
          <w:lang w:val="en-US" w:eastAsia="zh-CN"/>
        </w:rPr>
      </w:pPr>
      <w:r>
        <w:rPr>
          <w:rFonts w:eastAsiaTheme="minorEastAsia"/>
          <w:lang w:val="en-US" w:eastAsia="zh-CN"/>
        </w:rPr>
        <w:t>For the assumption of 6GR UE, the number of TX and RX depends on the device type definition.</w:t>
      </w:r>
      <w:r w:rsidR="008A707C">
        <w:rPr>
          <w:rFonts w:eastAsiaTheme="minorEastAsia"/>
          <w:lang w:val="en-US" w:eastAsia="zh-CN"/>
        </w:rPr>
        <w:t xml:space="preserve"> From our understanding, current number of TX and RX for NR UE will be reused for FR1 re-farming bands since the antenna size is based on the frequency it operates at. If there is no UE form factor change, then the antenna size limitation is the same in 6GR compared </w:t>
      </w:r>
      <w:r w:rsidR="008A707C">
        <w:rPr>
          <w:rFonts w:eastAsiaTheme="minorEastAsia" w:hint="eastAsia"/>
          <w:lang w:val="en-US" w:eastAsia="zh-CN"/>
        </w:rPr>
        <w:t>to</w:t>
      </w:r>
      <w:r w:rsidR="008A707C">
        <w:rPr>
          <w:rFonts w:eastAsiaTheme="minorEastAsia"/>
          <w:lang w:val="en-US" w:eastAsia="zh-CN"/>
        </w:rPr>
        <w:t xml:space="preserve"> NR. Furthermore, current handheld UE with maximum 3TX in UL, the UE power consumption has been large while with large MPR, the exact output that can be reached is limited.</w:t>
      </w:r>
    </w:p>
    <w:p w14:paraId="69672B23" w14:textId="77777777" w:rsidR="004F50B1" w:rsidRDefault="004F50B1" w:rsidP="008A707C">
      <w:pPr>
        <w:rPr>
          <w:rFonts w:eastAsiaTheme="minorEastAsia"/>
          <w:lang w:val="en-US" w:eastAsia="zh-CN"/>
        </w:rPr>
      </w:pPr>
    </w:p>
    <w:p w14:paraId="696FCDA7" w14:textId="1830C6C9" w:rsidR="008A707C" w:rsidRDefault="008A707C" w:rsidP="008A707C">
      <w:pPr>
        <w:pStyle w:val="Observe"/>
      </w:pPr>
      <w:r>
        <w:rPr>
          <w:rFonts w:hint="eastAsia"/>
        </w:rPr>
        <w:t>A</w:t>
      </w:r>
      <w:r>
        <w:t>ntenna size is one of the limitations of number of TX and RX, especially in FR1 NR re-farming bands with relative low frequency.</w:t>
      </w:r>
    </w:p>
    <w:p w14:paraId="39350835" w14:textId="013A7F27" w:rsidR="008A707C" w:rsidRDefault="008A707C" w:rsidP="00703BB0">
      <w:pPr>
        <w:pStyle w:val="Propose"/>
      </w:pPr>
      <w:r w:rsidRPr="00703BB0">
        <w:rPr>
          <w:rFonts w:hint="eastAsia"/>
        </w:rPr>
        <w:t>L</w:t>
      </w:r>
      <w:r w:rsidRPr="00703BB0">
        <w:t>arger number of UE TX increases UE power consumption.</w:t>
      </w:r>
    </w:p>
    <w:p w14:paraId="7AD35B8E" w14:textId="17D33186" w:rsidR="008A707C" w:rsidRPr="00703BB0" w:rsidRDefault="00703BB0" w:rsidP="00703BB0">
      <w:pPr>
        <w:pStyle w:val="Propose"/>
      </w:pPr>
      <w:r>
        <w:t xml:space="preserve">For </w:t>
      </w:r>
      <w:r w:rsidR="008A707C" w:rsidRPr="00703BB0">
        <w:t>FR1 refarming bands, similar number of TX and RX of NR is proposed for 6GR.</w:t>
      </w:r>
    </w:p>
    <w:p w14:paraId="25DE87E7" w14:textId="77777777" w:rsidR="004F50B1" w:rsidRDefault="004F50B1" w:rsidP="003979C7">
      <w:pPr>
        <w:rPr>
          <w:rFonts w:eastAsiaTheme="minorEastAsia"/>
          <w:lang w:val="en-US" w:eastAsia="zh-CN"/>
        </w:rPr>
      </w:pPr>
    </w:p>
    <w:p w14:paraId="65B60162" w14:textId="651061DD" w:rsidR="008A707C" w:rsidRDefault="008A707C" w:rsidP="003979C7">
      <w:pPr>
        <w:rPr>
          <w:rFonts w:eastAsiaTheme="minorEastAsia"/>
          <w:lang w:val="en-US" w:eastAsia="zh-CN"/>
        </w:rPr>
      </w:pPr>
      <w:r>
        <w:rPr>
          <w:rFonts w:eastAsiaTheme="minorEastAsia"/>
          <w:lang w:val="en-US" w:eastAsia="zh-CN"/>
        </w:rPr>
        <w:t xml:space="preserve">While for the around 7GHz, with the higher frequency and larger pathloss, if we still want to guarantee the </w:t>
      </w:r>
      <w:r w:rsidR="00625390">
        <w:rPr>
          <w:rFonts w:eastAsiaTheme="minorEastAsia"/>
          <w:lang w:val="en-US" w:eastAsia="zh-CN"/>
        </w:rPr>
        <w:t xml:space="preserve">UL </w:t>
      </w:r>
      <w:r w:rsidR="00625390">
        <w:rPr>
          <w:rFonts w:eastAsiaTheme="minorEastAsia" w:hint="eastAsia"/>
          <w:lang w:val="en-US" w:eastAsia="zh-CN"/>
        </w:rPr>
        <w:t>coverage</w:t>
      </w:r>
      <w:r w:rsidR="00625390">
        <w:rPr>
          <w:rFonts w:eastAsiaTheme="minorEastAsia"/>
          <w:lang w:val="en-US" w:eastAsia="zh-CN"/>
        </w:rPr>
        <w:t>, higher output power of UE is expected. In such case, increase the number of TX from 1T to 2TX with baseline seems appropriate.</w:t>
      </w:r>
    </w:p>
    <w:p w14:paraId="408736EC" w14:textId="77777777" w:rsidR="004F50B1" w:rsidRDefault="004F50B1" w:rsidP="003979C7">
      <w:pPr>
        <w:rPr>
          <w:rFonts w:eastAsiaTheme="minorEastAsia"/>
          <w:lang w:val="en-US" w:eastAsia="zh-CN"/>
        </w:rPr>
      </w:pPr>
    </w:p>
    <w:p w14:paraId="75D80339" w14:textId="14EC745A" w:rsidR="00625390" w:rsidRDefault="00625390" w:rsidP="00625390">
      <w:pPr>
        <w:pStyle w:val="Observe"/>
      </w:pPr>
      <w:bookmarkStart w:id="3" w:name="_Hlk213434912"/>
      <w:r>
        <w:rPr>
          <w:rFonts w:hint="eastAsia"/>
        </w:rPr>
        <w:t>T</w:t>
      </w:r>
      <w:r>
        <w:t>o guarantee the UL coverage for around 7GHz band, larger output power of TX is needed.</w:t>
      </w:r>
    </w:p>
    <w:p w14:paraId="11B80D40" w14:textId="4EE93432" w:rsidR="00625390" w:rsidRDefault="00625390" w:rsidP="00625390">
      <w:pPr>
        <w:pStyle w:val="Propose"/>
      </w:pPr>
      <w:r>
        <w:rPr>
          <w:rFonts w:hint="eastAsia"/>
        </w:rPr>
        <w:t>F</w:t>
      </w:r>
      <w:r>
        <w:t>or around 7GHz band, 2TX as baseline is proposed.</w:t>
      </w:r>
    </w:p>
    <w:bookmarkEnd w:id="3"/>
    <w:p w14:paraId="6BAFD05F" w14:textId="77777777" w:rsidR="004F50B1" w:rsidRDefault="004F50B1" w:rsidP="00BE0A99">
      <w:pPr>
        <w:rPr>
          <w:rFonts w:eastAsiaTheme="minorEastAsia"/>
          <w:lang w:eastAsia="zh-CN"/>
        </w:rPr>
      </w:pPr>
    </w:p>
    <w:p w14:paraId="63844B83" w14:textId="52D9CA17" w:rsidR="00BE0A99" w:rsidRDefault="00703BB0" w:rsidP="00BE0A99">
      <w:pPr>
        <w:rPr>
          <w:rFonts w:eastAsiaTheme="minorEastAsia"/>
          <w:lang w:eastAsia="zh-CN"/>
        </w:rPr>
      </w:pPr>
      <w:r>
        <w:rPr>
          <w:rFonts w:eastAsiaTheme="minorEastAsia"/>
          <w:lang w:eastAsia="zh-CN"/>
        </w:rPr>
        <w:t>With that, below table 2 is proposed for number of TX and RX for different device differentiation.</w:t>
      </w:r>
    </w:p>
    <w:p w14:paraId="082ABEAF" w14:textId="77777777" w:rsidR="004F50B1" w:rsidRPr="00BE0A99" w:rsidRDefault="004F50B1" w:rsidP="00BE0A99">
      <w:pPr>
        <w:rPr>
          <w:rFonts w:eastAsiaTheme="minorEastAsia"/>
          <w:lang w:eastAsia="zh-CN"/>
        </w:rPr>
      </w:pPr>
    </w:p>
    <w:p w14:paraId="332905C3" w14:textId="11C29477" w:rsidR="00C758B1" w:rsidRPr="00C758B1" w:rsidRDefault="00C758B1" w:rsidP="00A8418B">
      <w:pPr>
        <w:pStyle w:val="Propose"/>
      </w:pPr>
      <w:r w:rsidRPr="00461026">
        <w:t>Th</w:t>
      </w:r>
      <w:r w:rsidRPr="00BE6B65">
        <w:t xml:space="preserve">e </w:t>
      </w:r>
      <w:r w:rsidRPr="00BE6B65">
        <w:rPr>
          <w:rFonts w:hint="eastAsia"/>
        </w:rPr>
        <w:t>number</w:t>
      </w:r>
      <w:r w:rsidRPr="00BE6B65">
        <w:t xml:space="preserve"> of TX/RX belo</w:t>
      </w:r>
      <w:r w:rsidRPr="00461026">
        <w:t>w is proposed based on different device</w:t>
      </w:r>
      <w:r w:rsidR="00703BB0">
        <w:t xml:space="preserve"> differentiation</w:t>
      </w:r>
      <w:r w:rsidRPr="00461026">
        <w:t>:</w:t>
      </w:r>
    </w:p>
    <w:p w14:paraId="77C33C13" w14:textId="77777777" w:rsidR="004F50B1" w:rsidRDefault="004F50B1" w:rsidP="003979C7">
      <w:pPr>
        <w:jc w:val="center"/>
        <w:rPr>
          <w:rFonts w:eastAsiaTheme="minorEastAsia"/>
          <w:lang w:val="en-US" w:eastAsia="zh-CN"/>
        </w:rPr>
      </w:pPr>
    </w:p>
    <w:p w14:paraId="7885DD51" w14:textId="6AE1E962" w:rsidR="003979C7" w:rsidRDefault="003979C7" w:rsidP="003979C7">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able </w:t>
      </w:r>
      <w:r w:rsidR="00703BB0">
        <w:rPr>
          <w:rFonts w:eastAsiaTheme="minorEastAsia"/>
          <w:lang w:val="en-US" w:eastAsia="zh-CN"/>
        </w:rPr>
        <w:t>2</w:t>
      </w:r>
      <w:r>
        <w:rPr>
          <w:rFonts w:eastAsiaTheme="minorEastAsia"/>
          <w:lang w:val="en-US" w:eastAsia="zh-CN"/>
        </w:rPr>
        <w:t xml:space="preserve"> Proposed </w:t>
      </w:r>
      <w:r>
        <w:rPr>
          <w:rFonts w:eastAsiaTheme="minorEastAsia" w:hint="eastAsia"/>
          <w:lang w:val="en-US" w:eastAsia="zh-CN"/>
        </w:rPr>
        <w:t>Number</w:t>
      </w:r>
      <w:r>
        <w:rPr>
          <w:rFonts w:eastAsiaTheme="minorEastAsia"/>
          <w:lang w:val="en-US" w:eastAsia="zh-CN"/>
        </w:rPr>
        <w:t xml:space="preserve"> of TX and RX for different device</w:t>
      </w:r>
      <w:r w:rsidR="00703BB0">
        <w:rPr>
          <w:rFonts w:eastAsiaTheme="minorEastAsia"/>
          <w:lang w:eastAsia="zh-CN"/>
        </w:rPr>
        <w:t xml:space="preserve"> differentiation</w:t>
      </w:r>
    </w:p>
    <w:tbl>
      <w:tblPr>
        <w:tblStyle w:val="afe"/>
        <w:tblW w:w="0" w:type="auto"/>
        <w:jc w:val="center"/>
        <w:tblLook w:val="04A0" w:firstRow="1" w:lastRow="0" w:firstColumn="1" w:lastColumn="0" w:noHBand="0" w:noVBand="1"/>
      </w:tblPr>
      <w:tblGrid>
        <w:gridCol w:w="846"/>
        <w:gridCol w:w="1557"/>
        <w:gridCol w:w="1840"/>
        <w:gridCol w:w="1847"/>
        <w:gridCol w:w="1964"/>
        <w:gridCol w:w="1577"/>
      </w:tblGrid>
      <w:tr w:rsidR="0064175B" w:rsidRPr="009743C8" w14:paraId="62941678" w14:textId="77777777" w:rsidTr="00CE762A">
        <w:trPr>
          <w:jc w:val="center"/>
        </w:trPr>
        <w:tc>
          <w:tcPr>
            <w:tcW w:w="847" w:type="dxa"/>
            <w:vMerge w:val="restart"/>
            <w:shd w:val="clear" w:color="auto" w:fill="00B050"/>
            <w:vAlign w:val="center"/>
          </w:tcPr>
          <w:p w14:paraId="42887086" w14:textId="77777777" w:rsidR="0064175B" w:rsidRPr="009743C8" w:rsidRDefault="0064175B" w:rsidP="00584EC1">
            <w:pPr>
              <w:pStyle w:val="TAH"/>
              <w:rPr>
                <w:rFonts w:eastAsia="OPPO Sans Medium"/>
                <w:color w:val="FFFFFF" w:themeColor="background1"/>
                <w:lang w:val="en-US" w:eastAsia="zh-CN"/>
              </w:rPr>
            </w:pPr>
          </w:p>
        </w:tc>
        <w:tc>
          <w:tcPr>
            <w:tcW w:w="8784" w:type="dxa"/>
            <w:gridSpan w:val="5"/>
            <w:shd w:val="clear" w:color="auto" w:fill="00B050"/>
            <w:vAlign w:val="center"/>
          </w:tcPr>
          <w:p w14:paraId="0751A784" w14:textId="6FEDD9C0" w:rsidR="0064175B" w:rsidRPr="009743C8" w:rsidRDefault="0064175B" w:rsidP="00584EC1">
            <w:pPr>
              <w:pStyle w:val="TAH"/>
              <w:rPr>
                <w:rFonts w:eastAsia="OPPO Sans Medium"/>
                <w:color w:val="FFFFFF" w:themeColor="background1"/>
                <w:lang w:eastAsia="zh-CN"/>
              </w:rPr>
            </w:pPr>
            <w:r w:rsidRPr="009743C8">
              <w:rPr>
                <w:rFonts w:eastAsia="OPPO Sans Medium" w:hint="eastAsia"/>
                <w:color w:val="FFFFFF" w:themeColor="background1"/>
                <w:lang w:eastAsia="zh-CN"/>
              </w:rPr>
              <w:t>D</w:t>
            </w:r>
            <w:r w:rsidRPr="009743C8">
              <w:rPr>
                <w:rFonts w:eastAsia="OPPO Sans Medium"/>
                <w:color w:val="FFFFFF" w:themeColor="background1"/>
                <w:lang w:eastAsia="zh-CN"/>
              </w:rPr>
              <w:t xml:space="preserve">evice </w:t>
            </w:r>
            <w:r w:rsidR="00BE0A99">
              <w:rPr>
                <w:rFonts w:eastAsia="OPPO Sans Medium"/>
                <w:color w:val="FFFFFF" w:themeColor="background1"/>
                <w:lang w:eastAsia="zh-CN"/>
              </w:rPr>
              <w:t>differentiation</w:t>
            </w:r>
          </w:p>
        </w:tc>
      </w:tr>
      <w:tr w:rsidR="00DD7C0A" w:rsidRPr="009743C8" w14:paraId="08E865D0" w14:textId="77777777" w:rsidTr="00CE762A">
        <w:trPr>
          <w:jc w:val="center"/>
        </w:trPr>
        <w:tc>
          <w:tcPr>
            <w:tcW w:w="847" w:type="dxa"/>
            <w:vMerge/>
            <w:shd w:val="clear" w:color="auto" w:fill="00B050"/>
            <w:vAlign w:val="center"/>
          </w:tcPr>
          <w:p w14:paraId="662ED72D" w14:textId="77777777" w:rsidR="00DD7C0A" w:rsidRPr="009743C8" w:rsidRDefault="00DD7C0A" w:rsidP="00DD7C0A">
            <w:pPr>
              <w:pStyle w:val="TAH"/>
              <w:rPr>
                <w:rFonts w:eastAsia="OPPO Sans Medium"/>
                <w:color w:val="FFFFFF" w:themeColor="background1"/>
                <w:lang w:eastAsia="zh-CN"/>
              </w:rPr>
            </w:pPr>
          </w:p>
        </w:tc>
        <w:tc>
          <w:tcPr>
            <w:tcW w:w="1557" w:type="dxa"/>
            <w:vMerge w:val="restart"/>
            <w:shd w:val="clear" w:color="auto" w:fill="00B050"/>
            <w:vAlign w:val="center"/>
          </w:tcPr>
          <w:p w14:paraId="22C49FF8" w14:textId="77777777" w:rsidR="00DD7C0A" w:rsidRPr="00C13154" w:rsidRDefault="00DD7C0A" w:rsidP="00DD7C0A">
            <w:pPr>
              <w:pStyle w:val="TAH"/>
              <w:rPr>
                <w:color w:val="FFFFFF" w:themeColor="background1"/>
              </w:rPr>
            </w:pPr>
            <w:r w:rsidRPr="00C13154">
              <w:rPr>
                <w:color w:val="FFFFFF" w:themeColor="background1"/>
              </w:rPr>
              <w:t>6</w:t>
            </w:r>
            <w:r w:rsidRPr="00C13154">
              <w:rPr>
                <w:rFonts w:hint="eastAsia"/>
                <w:color w:val="FFFFFF" w:themeColor="background1"/>
              </w:rPr>
              <w:t>G</w:t>
            </w:r>
            <w:r w:rsidRPr="00C13154">
              <w:rPr>
                <w:color w:val="FFFFFF" w:themeColor="background1"/>
              </w:rPr>
              <w:t xml:space="preserve"> IoT</w:t>
            </w:r>
          </w:p>
          <w:p w14:paraId="07AABEE9" w14:textId="6C39A37D" w:rsidR="00DD7C0A" w:rsidRPr="009743C8" w:rsidRDefault="00DD7C0A" w:rsidP="00DD7C0A">
            <w:pPr>
              <w:pStyle w:val="TAH"/>
              <w:rPr>
                <w:rFonts w:eastAsia="OPPO Sans Medium"/>
                <w:color w:val="FFFFFF" w:themeColor="background1"/>
                <w:lang w:val="en-US" w:eastAsia="zh-CN"/>
              </w:rPr>
            </w:pPr>
            <w:r w:rsidRPr="00C13154">
              <w:rPr>
                <w:rFonts w:hint="eastAsia"/>
                <w:color w:val="FFFFFF" w:themeColor="background1"/>
              </w:rPr>
              <w:t>(</w:t>
            </w:r>
            <w:r w:rsidRPr="00C13154">
              <w:rPr>
                <w:color w:val="FFFFFF" w:themeColor="background1"/>
              </w:rPr>
              <w:t>Low</w:t>
            </w:r>
            <w:r w:rsidRPr="00C13154">
              <w:rPr>
                <w:rFonts w:hint="eastAsia"/>
                <w:color w:val="FFFFFF" w:themeColor="background1"/>
              </w:rPr>
              <w:t>est</w:t>
            </w:r>
            <w:r w:rsidRPr="00C13154">
              <w:rPr>
                <w:color w:val="FFFFFF" w:themeColor="background1"/>
              </w:rPr>
              <w:t>-tier)</w:t>
            </w:r>
          </w:p>
        </w:tc>
        <w:tc>
          <w:tcPr>
            <w:tcW w:w="5652" w:type="dxa"/>
            <w:gridSpan w:val="3"/>
            <w:shd w:val="clear" w:color="auto" w:fill="00B050"/>
            <w:vAlign w:val="center"/>
          </w:tcPr>
          <w:p w14:paraId="09549B46" w14:textId="77777777" w:rsidR="00DD7C0A" w:rsidRPr="00C13154" w:rsidRDefault="00DD7C0A" w:rsidP="00DD7C0A">
            <w:pPr>
              <w:pStyle w:val="TAH"/>
              <w:rPr>
                <w:color w:val="FFFFFF" w:themeColor="background1"/>
              </w:rPr>
            </w:pPr>
            <w:r w:rsidRPr="00C13154">
              <w:rPr>
                <w:color w:val="FFFFFF" w:themeColor="background1"/>
              </w:rPr>
              <w:t>eMBB</w:t>
            </w:r>
            <w:r w:rsidRPr="00C13154">
              <w:rPr>
                <w:rFonts w:hint="eastAsia"/>
                <w:color w:val="FFFFFF" w:themeColor="background1"/>
              </w:rPr>
              <w:t xml:space="preserve"> </w:t>
            </w:r>
          </w:p>
          <w:p w14:paraId="3C6AA5C5" w14:textId="0DD5877A" w:rsidR="00DD7C0A" w:rsidRPr="009743C8" w:rsidRDefault="00DD7C0A" w:rsidP="00DD7C0A">
            <w:pPr>
              <w:pStyle w:val="TAH"/>
              <w:rPr>
                <w:rFonts w:eastAsia="OPPO Sans Medium"/>
                <w:color w:val="FFFFFF" w:themeColor="background1"/>
                <w:lang w:val="en-US" w:eastAsia="zh-CN"/>
              </w:rPr>
            </w:pPr>
            <w:r w:rsidRPr="00C13154">
              <w:rPr>
                <w:color w:val="FFFFFF" w:themeColor="background1"/>
              </w:rPr>
              <w:t>(</w:t>
            </w:r>
            <w:r w:rsidRPr="00C13154">
              <w:rPr>
                <w:rFonts w:hint="eastAsia"/>
                <w:color w:val="FFFFFF" w:themeColor="background1"/>
              </w:rPr>
              <w:t>H</w:t>
            </w:r>
            <w:r w:rsidRPr="00C13154">
              <w:rPr>
                <w:color w:val="FFFFFF" w:themeColor="background1"/>
              </w:rPr>
              <w:t>andheld UE)</w:t>
            </w:r>
          </w:p>
        </w:tc>
        <w:tc>
          <w:tcPr>
            <w:tcW w:w="0" w:type="auto"/>
            <w:vMerge w:val="restart"/>
            <w:shd w:val="clear" w:color="auto" w:fill="00B050"/>
            <w:vAlign w:val="center"/>
          </w:tcPr>
          <w:p w14:paraId="4B7D4523" w14:textId="77777777" w:rsidR="00DD7C0A" w:rsidRPr="00C13154" w:rsidRDefault="00DD7C0A" w:rsidP="00DD7C0A">
            <w:pPr>
              <w:pStyle w:val="TAH"/>
              <w:rPr>
                <w:color w:val="FFFFFF" w:themeColor="background1"/>
              </w:rPr>
            </w:pPr>
            <w:r w:rsidRPr="00C13154">
              <w:rPr>
                <w:color w:val="FFFFFF" w:themeColor="background1"/>
              </w:rPr>
              <w:t>FWA</w:t>
            </w:r>
            <w:r w:rsidRPr="00C13154">
              <w:rPr>
                <w:rFonts w:hint="eastAsia"/>
                <w:color w:val="FFFFFF" w:themeColor="background1"/>
              </w:rPr>
              <w:t xml:space="preserve"> </w:t>
            </w:r>
          </w:p>
          <w:p w14:paraId="62664816" w14:textId="1FD21DCB" w:rsidR="00DD7C0A" w:rsidRPr="009743C8" w:rsidRDefault="00DD7C0A" w:rsidP="00DD7C0A">
            <w:pPr>
              <w:pStyle w:val="TAH"/>
              <w:rPr>
                <w:rFonts w:eastAsia="OPPO Sans Medium"/>
                <w:color w:val="FFFFFF" w:themeColor="background1"/>
                <w:lang w:val="en-US" w:eastAsia="zh-CN"/>
              </w:rPr>
            </w:pPr>
            <w:r w:rsidRPr="00C13154">
              <w:rPr>
                <w:color w:val="FFFFFF" w:themeColor="background1"/>
              </w:rPr>
              <w:t>(e.g., CPE)</w:t>
            </w:r>
          </w:p>
        </w:tc>
      </w:tr>
      <w:tr w:rsidR="00DD7C0A" w:rsidRPr="009743C8" w14:paraId="5867FBE6" w14:textId="77777777" w:rsidTr="00CE762A">
        <w:trPr>
          <w:jc w:val="center"/>
        </w:trPr>
        <w:tc>
          <w:tcPr>
            <w:tcW w:w="847" w:type="dxa"/>
            <w:vMerge/>
            <w:shd w:val="clear" w:color="auto" w:fill="00B050"/>
            <w:vAlign w:val="center"/>
          </w:tcPr>
          <w:p w14:paraId="55DDF52E" w14:textId="77777777" w:rsidR="00DD7C0A" w:rsidRPr="009743C8" w:rsidRDefault="00DD7C0A" w:rsidP="00DD7C0A">
            <w:pPr>
              <w:pStyle w:val="TAH"/>
              <w:rPr>
                <w:rFonts w:eastAsia="OPPO Sans Medium"/>
                <w:color w:val="FFFFFF" w:themeColor="background1"/>
                <w:lang w:eastAsia="zh-CN"/>
              </w:rPr>
            </w:pPr>
          </w:p>
        </w:tc>
        <w:tc>
          <w:tcPr>
            <w:tcW w:w="1557" w:type="dxa"/>
            <w:vMerge/>
            <w:shd w:val="clear" w:color="auto" w:fill="00B050"/>
            <w:vAlign w:val="center"/>
          </w:tcPr>
          <w:p w14:paraId="77ECA4BF" w14:textId="77777777" w:rsidR="00DD7C0A" w:rsidRPr="009743C8" w:rsidRDefault="00DD7C0A" w:rsidP="00DD7C0A">
            <w:pPr>
              <w:pStyle w:val="TAH"/>
              <w:rPr>
                <w:rFonts w:eastAsia="OPPO Sans Medium"/>
                <w:color w:val="FFFFFF" w:themeColor="background1"/>
                <w:lang w:val="en-US" w:eastAsia="zh-CN"/>
              </w:rPr>
            </w:pPr>
          </w:p>
        </w:tc>
        <w:tc>
          <w:tcPr>
            <w:tcW w:w="1840" w:type="dxa"/>
            <w:shd w:val="clear" w:color="auto" w:fill="00B050"/>
            <w:vAlign w:val="center"/>
          </w:tcPr>
          <w:p w14:paraId="3B888CBC" w14:textId="5DC03D60" w:rsidR="00DD7C0A" w:rsidRPr="009743C8" w:rsidRDefault="00DD7C0A" w:rsidP="00DD7C0A">
            <w:pPr>
              <w:pStyle w:val="TAH"/>
              <w:rPr>
                <w:rFonts w:eastAsia="OPPO Sans Medium"/>
                <w:color w:val="FFFFFF" w:themeColor="background1"/>
                <w:lang w:val="en-US" w:eastAsia="zh-CN"/>
              </w:rPr>
            </w:pPr>
            <w:r w:rsidRPr="0064175B">
              <w:rPr>
                <w:rFonts w:eastAsia="OPPO Sans Medium"/>
                <w:color w:val="FFFFFF" w:themeColor="background1"/>
                <w:lang w:val="en-US" w:eastAsia="zh-CN"/>
              </w:rPr>
              <w:t>FR1 FDD</w:t>
            </w:r>
          </w:p>
        </w:tc>
        <w:tc>
          <w:tcPr>
            <w:tcW w:w="1847" w:type="dxa"/>
            <w:shd w:val="clear" w:color="auto" w:fill="00B050"/>
            <w:vAlign w:val="center"/>
          </w:tcPr>
          <w:p w14:paraId="008BDF71" w14:textId="6432BDCD" w:rsidR="00DD7C0A" w:rsidRPr="009743C8" w:rsidRDefault="00DD7C0A" w:rsidP="00DD7C0A">
            <w:pPr>
              <w:pStyle w:val="TAH"/>
              <w:rPr>
                <w:rFonts w:eastAsia="OPPO Sans Medium"/>
                <w:color w:val="FFFFFF" w:themeColor="background1"/>
                <w:lang w:val="en-US" w:eastAsia="zh-CN"/>
              </w:rPr>
            </w:pPr>
            <w:r w:rsidRPr="0064175B">
              <w:rPr>
                <w:rFonts w:eastAsia="OPPO Sans Medium"/>
                <w:color w:val="FFFFFF" w:themeColor="background1"/>
                <w:lang w:val="en-US" w:eastAsia="zh-CN"/>
              </w:rPr>
              <w:t>FR1 TDD</w:t>
            </w:r>
          </w:p>
        </w:tc>
        <w:tc>
          <w:tcPr>
            <w:tcW w:w="1965" w:type="dxa"/>
            <w:shd w:val="clear" w:color="auto" w:fill="00B050"/>
            <w:vAlign w:val="center"/>
          </w:tcPr>
          <w:p w14:paraId="4C793A08" w14:textId="78A7A7D2" w:rsidR="00DD7C0A" w:rsidRPr="009743C8" w:rsidRDefault="00625390" w:rsidP="00DD7C0A">
            <w:pPr>
              <w:pStyle w:val="TAH"/>
              <w:rPr>
                <w:rFonts w:eastAsia="OPPO Sans Medium"/>
                <w:color w:val="FFFFFF" w:themeColor="background1"/>
                <w:lang w:val="en-US" w:eastAsia="zh-CN"/>
              </w:rPr>
            </w:pPr>
            <w:r>
              <w:rPr>
                <w:rFonts w:eastAsia="OPPO Sans Medium"/>
                <w:color w:val="FFFFFF" w:themeColor="background1"/>
                <w:lang w:val="en-US" w:eastAsia="zh-CN"/>
              </w:rPr>
              <w:t>Around 7</w:t>
            </w:r>
            <w:r>
              <w:rPr>
                <w:rFonts w:eastAsia="OPPO Sans Medium" w:hint="eastAsia"/>
                <w:color w:val="FFFFFF" w:themeColor="background1"/>
                <w:lang w:val="en-US" w:eastAsia="zh-CN"/>
              </w:rPr>
              <w:t>GHz</w:t>
            </w:r>
          </w:p>
        </w:tc>
        <w:tc>
          <w:tcPr>
            <w:tcW w:w="0" w:type="auto"/>
            <w:vMerge/>
            <w:shd w:val="clear" w:color="auto" w:fill="00B050"/>
            <w:vAlign w:val="center"/>
          </w:tcPr>
          <w:p w14:paraId="61B42E7A" w14:textId="77777777" w:rsidR="00DD7C0A" w:rsidRPr="009743C8" w:rsidRDefault="00DD7C0A" w:rsidP="00DD7C0A">
            <w:pPr>
              <w:pStyle w:val="TAH"/>
              <w:rPr>
                <w:rFonts w:eastAsia="OPPO Sans Medium"/>
                <w:color w:val="FFFFFF" w:themeColor="background1"/>
                <w:lang w:val="en-US" w:eastAsia="zh-CN"/>
              </w:rPr>
            </w:pPr>
          </w:p>
        </w:tc>
      </w:tr>
      <w:tr w:rsidR="0090400C" w:rsidRPr="005657CD" w14:paraId="7F73A829" w14:textId="77777777" w:rsidTr="00CE762A">
        <w:trPr>
          <w:jc w:val="center"/>
        </w:trPr>
        <w:tc>
          <w:tcPr>
            <w:tcW w:w="847" w:type="dxa"/>
          </w:tcPr>
          <w:p w14:paraId="56968CAA" w14:textId="417F2185" w:rsidR="0090400C" w:rsidRPr="00584EC1" w:rsidRDefault="0090400C" w:rsidP="00DD7C0A">
            <w:pPr>
              <w:pStyle w:val="TAC"/>
              <w:rPr>
                <w:rFonts w:eastAsia="OPPO Sans Medium"/>
                <w:lang w:val="en-US"/>
              </w:rPr>
            </w:pPr>
            <w:r w:rsidRPr="00584EC1">
              <w:rPr>
                <w:rFonts w:eastAsiaTheme="minorEastAsia"/>
                <w:lang w:val="en-US"/>
              </w:rPr>
              <w:t>number</w:t>
            </w:r>
            <w:r w:rsidRPr="00584EC1">
              <w:rPr>
                <w:rFonts w:eastAsia="Helvetica Neue Medium"/>
                <w:lang w:val="en-US"/>
              </w:rPr>
              <w:t xml:space="preserve"> of Tx/Rx </w:t>
            </w:r>
          </w:p>
        </w:tc>
        <w:tc>
          <w:tcPr>
            <w:tcW w:w="1557" w:type="dxa"/>
            <w:vAlign w:val="center"/>
          </w:tcPr>
          <w:p w14:paraId="417869A5" w14:textId="4C9FCC75" w:rsidR="0090400C" w:rsidRPr="0090616A" w:rsidRDefault="0090400C" w:rsidP="00DD7C0A">
            <w:pPr>
              <w:pStyle w:val="TAC"/>
              <w:rPr>
                <w:rFonts w:eastAsia="OPPO Sans Medium"/>
                <w:kern w:val="24"/>
                <w:szCs w:val="18"/>
                <w:lang w:val="en-US" w:eastAsia="zh-CN"/>
              </w:rPr>
            </w:pPr>
            <w:r w:rsidRPr="0090616A">
              <w:rPr>
                <w:rFonts w:eastAsia="OPPO Sans Medium"/>
                <w:kern w:val="24"/>
                <w:szCs w:val="18"/>
                <w:lang w:val="en-US" w:eastAsia="zh-CN"/>
              </w:rPr>
              <w:t>Baseline: 1T1R</w:t>
            </w:r>
          </w:p>
          <w:p w14:paraId="4379C2AC" w14:textId="77777777" w:rsidR="0090400C" w:rsidRPr="0090616A" w:rsidRDefault="0090400C" w:rsidP="00DD7C0A">
            <w:pPr>
              <w:pStyle w:val="TAC"/>
              <w:rPr>
                <w:rFonts w:eastAsia="OPPO Sans Medium"/>
                <w:kern w:val="24"/>
                <w:szCs w:val="18"/>
                <w:lang w:val="en-US" w:eastAsia="zh-CN"/>
              </w:rPr>
            </w:pPr>
            <w:r w:rsidRPr="0090616A">
              <w:rPr>
                <w:rFonts w:eastAsia="OPPO Sans Medium" w:hint="eastAsia"/>
                <w:kern w:val="24"/>
                <w:szCs w:val="18"/>
                <w:lang w:val="en-US" w:eastAsia="zh-CN"/>
              </w:rPr>
              <w:t>O</w:t>
            </w:r>
            <w:r w:rsidRPr="0090616A">
              <w:rPr>
                <w:rFonts w:eastAsia="OPPO Sans Medium"/>
                <w:kern w:val="24"/>
                <w:szCs w:val="18"/>
                <w:lang w:val="en-US" w:eastAsia="zh-CN"/>
              </w:rPr>
              <w:t>ptional: 2R</w:t>
            </w:r>
            <w:r w:rsidRPr="0090616A" w:rsidDel="001218FE">
              <w:rPr>
                <w:rFonts w:eastAsia="OPPO Sans Medium" w:hint="eastAsia"/>
                <w:kern w:val="24"/>
                <w:szCs w:val="18"/>
                <w:lang w:val="en-US" w:eastAsia="zh-CN"/>
              </w:rPr>
              <w:t xml:space="preserve"> </w:t>
            </w:r>
          </w:p>
        </w:tc>
        <w:tc>
          <w:tcPr>
            <w:tcW w:w="1840" w:type="dxa"/>
            <w:vAlign w:val="center"/>
          </w:tcPr>
          <w:p w14:paraId="5C5EBD2A" w14:textId="6B093E7B" w:rsidR="0090400C" w:rsidRDefault="0090400C" w:rsidP="00DD7C0A">
            <w:pPr>
              <w:pStyle w:val="TAC"/>
              <w:rPr>
                <w:rFonts w:eastAsia="OPPO Sans Medium"/>
                <w:kern w:val="24"/>
                <w:szCs w:val="18"/>
                <w:lang w:val="en-US" w:eastAsia="zh-CN"/>
              </w:rPr>
            </w:pPr>
            <w:r w:rsidRPr="0090616A">
              <w:rPr>
                <w:rFonts w:eastAsia="OPPO Sans Medium"/>
                <w:kern w:val="24"/>
                <w:szCs w:val="18"/>
                <w:lang w:val="en-US" w:eastAsia="zh-CN"/>
              </w:rPr>
              <w:t>Baseline: 1T</w:t>
            </w:r>
            <w:r>
              <w:rPr>
                <w:rFonts w:eastAsia="OPPO Sans Medium"/>
                <w:kern w:val="24"/>
                <w:szCs w:val="18"/>
                <w:lang w:val="en-US" w:eastAsia="zh-CN"/>
              </w:rPr>
              <w:t>2</w:t>
            </w:r>
            <w:r w:rsidRPr="0090616A">
              <w:rPr>
                <w:rFonts w:eastAsia="OPPO Sans Medium"/>
                <w:kern w:val="24"/>
                <w:szCs w:val="18"/>
                <w:lang w:val="en-US" w:eastAsia="zh-CN"/>
              </w:rPr>
              <w:t>R</w:t>
            </w:r>
            <w:r>
              <w:rPr>
                <w:rFonts w:eastAsia="OPPO Sans Medium" w:hint="eastAsia"/>
                <w:kern w:val="24"/>
                <w:szCs w:val="18"/>
                <w:lang w:val="en-US" w:eastAsia="zh-CN"/>
              </w:rPr>
              <w:t xml:space="preserve"> </w:t>
            </w:r>
          </w:p>
          <w:p w14:paraId="0DBD9C29" w14:textId="42D0C4A2" w:rsidR="0090400C" w:rsidRDefault="0090400C" w:rsidP="0090400C">
            <w:pPr>
              <w:pStyle w:val="TAC"/>
              <w:rPr>
                <w:rFonts w:eastAsia="OPPO Sans Medium"/>
                <w:kern w:val="24"/>
                <w:szCs w:val="18"/>
                <w:lang w:val="en-US" w:eastAsia="zh-CN"/>
              </w:rPr>
            </w:pPr>
            <w:r w:rsidRPr="0090616A">
              <w:rPr>
                <w:rFonts w:eastAsia="OPPO Sans Medium" w:hint="eastAsia"/>
                <w:kern w:val="24"/>
                <w:szCs w:val="18"/>
                <w:lang w:val="en-US" w:eastAsia="zh-CN"/>
              </w:rPr>
              <w:t>O</w:t>
            </w:r>
            <w:r w:rsidRPr="0090616A">
              <w:rPr>
                <w:rFonts w:eastAsia="OPPO Sans Medium"/>
                <w:kern w:val="24"/>
                <w:szCs w:val="18"/>
                <w:lang w:val="en-US" w:eastAsia="zh-CN"/>
              </w:rPr>
              <w:t xml:space="preserve">ptional: 2T/3T; </w:t>
            </w:r>
            <w:r>
              <w:rPr>
                <w:rFonts w:eastAsia="OPPO Sans Medium"/>
                <w:kern w:val="24"/>
                <w:szCs w:val="18"/>
                <w:lang w:val="en-US" w:eastAsia="zh-CN"/>
              </w:rPr>
              <w:t>4</w:t>
            </w:r>
            <w:r w:rsidRPr="0090616A">
              <w:rPr>
                <w:rFonts w:eastAsia="OPPO Sans Medium"/>
                <w:kern w:val="24"/>
                <w:szCs w:val="18"/>
                <w:lang w:val="en-US" w:eastAsia="zh-CN"/>
              </w:rPr>
              <w:t>R</w:t>
            </w:r>
          </w:p>
        </w:tc>
        <w:tc>
          <w:tcPr>
            <w:tcW w:w="1847" w:type="dxa"/>
            <w:vAlign w:val="center"/>
          </w:tcPr>
          <w:p w14:paraId="6DE003B5" w14:textId="3D5C6D2D" w:rsidR="0090400C" w:rsidRDefault="0090400C" w:rsidP="0090400C">
            <w:pPr>
              <w:pStyle w:val="TAC"/>
              <w:rPr>
                <w:rFonts w:eastAsia="OPPO Sans Medium"/>
                <w:kern w:val="24"/>
                <w:szCs w:val="18"/>
                <w:lang w:val="en-US" w:eastAsia="zh-CN"/>
              </w:rPr>
            </w:pPr>
            <w:r w:rsidRPr="0090616A">
              <w:rPr>
                <w:rFonts w:eastAsia="OPPO Sans Medium"/>
                <w:kern w:val="24"/>
                <w:szCs w:val="18"/>
                <w:lang w:val="en-US" w:eastAsia="zh-CN"/>
              </w:rPr>
              <w:t>Baseline: 1T</w:t>
            </w:r>
            <w:r>
              <w:rPr>
                <w:rFonts w:eastAsia="OPPO Sans Medium"/>
                <w:kern w:val="24"/>
                <w:szCs w:val="18"/>
                <w:lang w:val="en-US" w:eastAsia="zh-CN"/>
              </w:rPr>
              <w:t>4</w:t>
            </w:r>
            <w:r w:rsidRPr="0090616A">
              <w:rPr>
                <w:rFonts w:eastAsia="OPPO Sans Medium"/>
                <w:kern w:val="24"/>
                <w:szCs w:val="18"/>
                <w:lang w:val="en-US" w:eastAsia="zh-CN"/>
              </w:rPr>
              <w:t>R</w:t>
            </w:r>
            <w:r>
              <w:rPr>
                <w:rFonts w:eastAsia="OPPO Sans Medium" w:hint="eastAsia"/>
                <w:kern w:val="24"/>
                <w:szCs w:val="18"/>
                <w:lang w:val="en-US" w:eastAsia="zh-CN"/>
              </w:rPr>
              <w:t xml:space="preserve"> </w:t>
            </w:r>
          </w:p>
          <w:p w14:paraId="4DB8D3EC" w14:textId="5E145EF4" w:rsidR="0090400C" w:rsidRPr="0090616A" w:rsidRDefault="0090400C" w:rsidP="0090400C">
            <w:pPr>
              <w:pStyle w:val="TAC"/>
              <w:rPr>
                <w:rFonts w:eastAsia="OPPO Sans Medium"/>
                <w:kern w:val="24"/>
                <w:szCs w:val="18"/>
                <w:lang w:val="en-US" w:eastAsia="zh-CN"/>
              </w:rPr>
            </w:pPr>
            <w:r w:rsidRPr="0090616A">
              <w:rPr>
                <w:rFonts w:eastAsia="OPPO Sans Medium" w:hint="eastAsia"/>
                <w:kern w:val="24"/>
                <w:szCs w:val="18"/>
                <w:lang w:val="en-US" w:eastAsia="zh-CN"/>
              </w:rPr>
              <w:t>O</w:t>
            </w:r>
            <w:r w:rsidRPr="0090616A">
              <w:rPr>
                <w:rFonts w:eastAsia="OPPO Sans Medium"/>
                <w:kern w:val="24"/>
                <w:szCs w:val="18"/>
                <w:lang w:val="en-US" w:eastAsia="zh-CN"/>
              </w:rPr>
              <w:t>ptional: 2T/3T; 6R</w:t>
            </w:r>
          </w:p>
        </w:tc>
        <w:tc>
          <w:tcPr>
            <w:tcW w:w="1965" w:type="dxa"/>
            <w:vAlign w:val="center"/>
          </w:tcPr>
          <w:p w14:paraId="39337056" w14:textId="77777777" w:rsidR="0090400C" w:rsidRDefault="0090400C" w:rsidP="00DD7C0A">
            <w:pPr>
              <w:pStyle w:val="TAC"/>
              <w:rPr>
                <w:rFonts w:eastAsia="OPPO Sans Medium"/>
                <w:kern w:val="24"/>
                <w:szCs w:val="18"/>
                <w:lang w:val="en-US" w:eastAsia="zh-CN"/>
              </w:rPr>
            </w:pPr>
            <w:r w:rsidRPr="0090616A">
              <w:rPr>
                <w:rFonts w:eastAsia="OPPO Sans Medium"/>
                <w:kern w:val="24"/>
                <w:szCs w:val="18"/>
                <w:lang w:val="en-US" w:eastAsia="zh-CN"/>
              </w:rPr>
              <w:t xml:space="preserve">Baseline: </w:t>
            </w:r>
            <w:r>
              <w:rPr>
                <w:rFonts w:eastAsia="OPPO Sans Medium"/>
                <w:kern w:val="24"/>
                <w:szCs w:val="18"/>
                <w:lang w:val="en-US" w:eastAsia="zh-CN"/>
              </w:rPr>
              <w:t>2</w:t>
            </w:r>
            <w:r w:rsidRPr="0090616A">
              <w:rPr>
                <w:rFonts w:eastAsia="OPPO Sans Medium"/>
                <w:kern w:val="24"/>
                <w:szCs w:val="18"/>
                <w:lang w:val="en-US" w:eastAsia="zh-CN"/>
              </w:rPr>
              <w:t>T</w:t>
            </w:r>
            <w:r>
              <w:rPr>
                <w:rFonts w:eastAsia="OPPO Sans Medium"/>
                <w:kern w:val="24"/>
                <w:szCs w:val="18"/>
                <w:lang w:val="en-US" w:eastAsia="zh-CN"/>
              </w:rPr>
              <w:t>4</w:t>
            </w:r>
            <w:r w:rsidRPr="0090616A">
              <w:rPr>
                <w:rFonts w:eastAsia="OPPO Sans Medium"/>
                <w:kern w:val="24"/>
                <w:szCs w:val="18"/>
                <w:lang w:val="en-US" w:eastAsia="zh-CN"/>
              </w:rPr>
              <w:t>R</w:t>
            </w:r>
          </w:p>
          <w:p w14:paraId="201B7246" w14:textId="05696EBC" w:rsidR="0090400C" w:rsidRPr="0090616A" w:rsidRDefault="0090400C" w:rsidP="00DD7C0A">
            <w:pPr>
              <w:pStyle w:val="TAC"/>
              <w:rPr>
                <w:rFonts w:eastAsia="OPPO Sans Medium"/>
                <w:kern w:val="24"/>
                <w:szCs w:val="18"/>
                <w:lang w:val="en-US" w:eastAsia="zh-CN"/>
              </w:rPr>
            </w:pPr>
            <w:r w:rsidRPr="0090616A">
              <w:rPr>
                <w:rFonts w:eastAsia="OPPO Sans Medium" w:hint="eastAsia"/>
                <w:kern w:val="24"/>
                <w:szCs w:val="18"/>
                <w:lang w:val="en-US" w:eastAsia="zh-CN"/>
              </w:rPr>
              <w:t>O</w:t>
            </w:r>
            <w:r w:rsidRPr="0090616A">
              <w:rPr>
                <w:rFonts w:eastAsia="OPPO Sans Medium"/>
                <w:kern w:val="24"/>
                <w:szCs w:val="18"/>
                <w:lang w:val="en-US" w:eastAsia="zh-CN"/>
              </w:rPr>
              <w:t>ptional: 3T; 6R</w:t>
            </w:r>
          </w:p>
        </w:tc>
        <w:tc>
          <w:tcPr>
            <w:tcW w:w="0" w:type="auto"/>
            <w:vAlign w:val="center"/>
          </w:tcPr>
          <w:p w14:paraId="57FBAEAF" w14:textId="77777777" w:rsidR="0090400C" w:rsidRPr="0090616A" w:rsidRDefault="0090400C" w:rsidP="00DD7C0A">
            <w:pPr>
              <w:pStyle w:val="TAC"/>
              <w:rPr>
                <w:rFonts w:eastAsia="OPPO Sans Medium"/>
                <w:kern w:val="24"/>
                <w:szCs w:val="18"/>
                <w:lang w:val="en-US" w:eastAsia="zh-CN"/>
              </w:rPr>
            </w:pPr>
            <w:r w:rsidRPr="0090616A">
              <w:rPr>
                <w:rFonts w:eastAsia="OPPO Sans Medium"/>
                <w:kern w:val="24"/>
                <w:szCs w:val="18"/>
                <w:lang w:val="en-US" w:eastAsia="zh-CN"/>
              </w:rPr>
              <w:t>Baseline: 4T8R</w:t>
            </w:r>
          </w:p>
          <w:p w14:paraId="6D6965CF" w14:textId="77777777" w:rsidR="0090400C" w:rsidRPr="0090616A" w:rsidRDefault="0090400C" w:rsidP="00DD7C0A">
            <w:pPr>
              <w:pStyle w:val="TAC"/>
              <w:rPr>
                <w:rFonts w:eastAsia="OPPO Sans Medium"/>
                <w:kern w:val="24"/>
                <w:szCs w:val="18"/>
                <w:lang w:val="en-US" w:eastAsia="zh-CN"/>
              </w:rPr>
            </w:pPr>
            <w:r w:rsidRPr="0090616A">
              <w:rPr>
                <w:rFonts w:eastAsia="OPPO Sans Medium" w:hint="eastAsia"/>
                <w:kern w:val="24"/>
                <w:szCs w:val="18"/>
                <w:lang w:val="en-US" w:eastAsia="zh-CN"/>
              </w:rPr>
              <w:t>O</w:t>
            </w:r>
            <w:r w:rsidRPr="0090616A">
              <w:rPr>
                <w:rFonts w:eastAsia="OPPO Sans Medium"/>
                <w:kern w:val="24"/>
                <w:szCs w:val="18"/>
                <w:lang w:val="en-US" w:eastAsia="zh-CN"/>
              </w:rPr>
              <w:t>ptional: 6T;12R</w:t>
            </w:r>
          </w:p>
        </w:tc>
      </w:tr>
    </w:tbl>
    <w:p w14:paraId="7868FA12" w14:textId="77777777" w:rsidR="00DD7C0A" w:rsidRDefault="00DD7C0A" w:rsidP="003979C7">
      <w:pPr>
        <w:rPr>
          <w:rFonts w:eastAsiaTheme="minorEastAsia"/>
          <w:lang w:val="en-US" w:eastAsia="zh-CN"/>
        </w:rPr>
      </w:pPr>
    </w:p>
    <w:p w14:paraId="68A987BB" w14:textId="602610B4" w:rsidR="000806E0" w:rsidRDefault="000806E0" w:rsidP="00AF2C2E">
      <w:pPr>
        <w:pStyle w:val="a0"/>
      </w:pPr>
      <w:r>
        <w:rPr>
          <w:rFonts w:hint="eastAsia"/>
        </w:rPr>
        <w:t>Device</w:t>
      </w:r>
      <w:r>
        <w:t xml:space="preserve"> </w:t>
      </w:r>
      <w:r>
        <w:rPr>
          <w:rFonts w:hint="eastAsia"/>
        </w:rPr>
        <w:t>Type</w:t>
      </w:r>
    </w:p>
    <w:p w14:paraId="3D4C2BB7" w14:textId="26C9DB67" w:rsidR="000B3135" w:rsidRDefault="000B3135" w:rsidP="000B3135">
      <w:pPr>
        <w:rPr>
          <w:rFonts w:eastAsiaTheme="minorEastAsia"/>
          <w:lang w:val="en-US" w:eastAsia="zh-CN"/>
        </w:rPr>
      </w:pPr>
      <w:r>
        <w:rPr>
          <w:rFonts w:eastAsiaTheme="minorEastAsia" w:hint="eastAsia"/>
          <w:lang w:val="en-US" w:eastAsia="zh-CN"/>
        </w:rPr>
        <w:t>D</w:t>
      </w:r>
      <w:r>
        <w:rPr>
          <w:rFonts w:eastAsiaTheme="minorEastAsia"/>
          <w:lang w:val="en-US" w:eastAsia="zh-CN"/>
        </w:rPr>
        <w:t>uring the last RAN4#116bis meeting, the WF [2] has been agreed and the device types are discussed with the agreement captured as below</w:t>
      </w:r>
      <w:r w:rsidR="00F74A38">
        <w:rPr>
          <w:rFonts w:eastAsiaTheme="minorEastAsia"/>
          <w:lang w:val="en-US" w:eastAsia="zh-CN"/>
        </w:rPr>
        <w:t>. Although RAN will finally agree on the device type definition, RAN4 can focus on the UE max capability from UE RF perspective including but not limited to number of TX and RX, max UE channel bandwidth, UE power class, etc.</w:t>
      </w:r>
      <w:r w:rsidR="00CB7500">
        <w:rPr>
          <w:rFonts w:eastAsiaTheme="minorEastAsia"/>
          <w:lang w:val="en-US" w:eastAsia="zh-CN"/>
        </w:rPr>
        <w:t xml:space="preserve"> Hence below sub-clauses give detail consideration by looking back to NR device background and try to give instruction for 6GR device types.</w:t>
      </w:r>
    </w:p>
    <w:p w14:paraId="496831D2" w14:textId="77777777" w:rsidR="000B3135" w:rsidRDefault="000B3135" w:rsidP="000B3135"/>
    <w:p w14:paraId="69CB5247" w14:textId="22D7008F" w:rsidR="00345747" w:rsidRDefault="00345747" w:rsidP="00345747">
      <w:r w:rsidRPr="008D3147">
        <w:rPr>
          <w:rFonts w:eastAsiaTheme="minorEastAsia"/>
          <w:noProof/>
          <w:lang w:val="en-US" w:eastAsia="zh-CN"/>
        </w:rPr>
        <w:lastRenderedPageBreak/>
        <mc:AlternateContent>
          <mc:Choice Requires="wps">
            <w:drawing>
              <wp:inline distT="0" distB="0" distL="0" distR="0" wp14:anchorId="1F9A975A" wp14:editId="40EB6D90">
                <wp:extent cx="6122035" cy="2735248"/>
                <wp:effectExtent l="0" t="0" r="12065" b="27305"/>
                <wp:docPr id="1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735248"/>
                        </a:xfrm>
                        <a:prstGeom prst="rect">
                          <a:avLst/>
                        </a:prstGeom>
                        <a:solidFill>
                          <a:srgbClr val="FFFFFF"/>
                        </a:solidFill>
                        <a:ln w="9525">
                          <a:solidFill>
                            <a:srgbClr val="000000"/>
                          </a:solidFill>
                          <a:miter lim="800000"/>
                          <a:headEnd/>
                          <a:tailEnd/>
                        </a:ln>
                      </wps:spPr>
                      <wps:txbx>
                        <w:txbxContent>
                          <w:p w14:paraId="2EE324CA" w14:textId="77777777" w:rsidR="00345747" w:rsidRPr="00EC0A20" w:rsidRDefault="00345747" w:rsidP="00345747">
                            <w:pPr>
                              <w:pStyle w:val="af9"/>
                              <w:numPr>
                                <w:ilvl w:val="0"/>
                                <w:numId w:val="39"/>
                              </w:numPr>
                              <w:spacing w:after="120" w:line="240" w:lineRule="auto"/>
                              <w:ind w:left="360"/>
                              <w:contextualSpacing w:val="0"/>
                              <w:jc w:val="left"/>
                              <w:rPr>
                                <w:rFonts w:eastAsia="宋体"/>
                                <w:szCs w:val="24"/>
                                <w:highlight w:val="green"/>
                                <w:lang w:eastAsia="zh-CN"/>
                              </w:rPr>
                            </w:pPr>
                            <w:r w:rsidRPr="00EC0A20">
                              <w:rPr>
                                <w:rFonts w:eastAsia="宋体"/>
                                <w:szCs w:val="24"/>
                                <w:highlight w:val="green"/>
                                <w:lang w:eastAsia="zh-CN"/>
                              </w:rPr>
                              <w:t>Agreement</w:t>
                            </w:r>
                          </w:p>
                          <w:p w14:paraId="5B071879" w14:textId="77777777" w:rsidR="00345747" w:rsidRDefault="00345747" w:rsidP="00345747">
                            <w:pPr>
                              <w:pStyle w:val="af9"/>
                              <w:numPr>
                                <w:ilvl w:val="1"/>
                                <w:numId w:val="39"/>
                              </w:numPr>
                              <w:overflowPunct w:val="0"/>
                              <w:autoSpaceDE w:val="0"/>
                              <w:autoSpaceDN w:val="0"/>
                              <w:adjustRightInd w:val="0"/>
                              <w:spacing w:after="120" w:line="240" w:lineRule="auto"/>
                              <w:ind w:left="927"/>
                              <w:contextualSpacing w:val="0"/>
                              <w:textAlignment w:val="baseline"/>
                              <w:rPr>
                                <w:rFonts w:eastAsia="宋体"/>
                                <w:szCs w:val="24"/>
                                <w:lang w:eastAsia="zh-CN"/>
                              </w:rPr>
                            </w:pPr>
                            <w:r>
                              <w:rPr>
                                <w:rFonts w:eastAsia="宋体"/>
                                <w:szCs w:val="24"/>
                                <w:lang w:eastAsia="zh-CN"/>
                              </w:rPr>
                              <w:t>The following aspects could be further studied</w:t>
                            </w:r>
                          </w:p>
                          <w:p w14:paraId="3A42B18D" w14:textId="77777777" w:rsidR="00345747" w:rsidRDefault="00345747" w:rsidP="00345747">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szCs w:val="24"/>
                                <w:lang w:eastAsia="zh-CN"/>
                              </w:rPr>
                              <w:t>Investigate detailed RF/BB implementation feasibility and constraints related to different devices assumption, for example, size/form factors and use cases (e.g., IoT, Wearable, Smartphone, FWA devices). These should include concrete assumptions, e.g. number of antennas, CBW, power class, and supported modulation per frequency range.</w:t>
                            </w:r>
                          </w:p>
                          <w:p w14:paraId="2BA22EAA" w14:textId="77777777" w:rsidR="00345747" w:rsidRDefault="00345747" w:rsidP="00345747">
                            <w:pPr>
                              <w:pStyle w:val="af9"/>
                              <w:numPr>
                                <w:ilvl w:val="3"/>
                                <w:numId w:val="39"/>
                              </w:numPr>
                              <w:overflowPunct w:val="0"/>
                              <w:autoSpaceDE w:val="0"/>
                              <w:autoSpaceDN w:val="0"/>
                              <w:adjustRightInd w:val="0"/>
                              <w:spacing w:after="120" w:line="240" w:lineRule="auto"/>
                              <w:ind w:left="1494"/>
                              <w:contextualSpacing w:val="0"/>
                              <w:textAlignment w:val="baseline"/>
                              <w:rPr>
                                <w:rFonts w:eastAsia="宋体"/>
                                <w:szCs w:val="24"/>
                                <w:lang w:eastAsia="zh-CN"/>
                              </w:rPr>
                            </w:pPr>
                            <w:r>
                              <w:rPr>
                                <w:rFonts w:eastAsia="宋体"/>
                                <w:szCs w:val="24"/>
                                <w:lang w:eastAsia="zh-CN"/>
                              </w:rPr>
                              <w:t>Study on the NW impact should also be considered</w:t>
                            </w:r>
                          </w:p>
                          <w:p w14:paraId="07E4EB54" w14:textId="77777777" w:rsidR="00345747" w:rsidRDefault="00345747" w:rsidP="00345747">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hint="eastAsia"/>
                                <w:szCs w:val="24"/>
                                <w:lang w:eastAsia="zh-CN"/>
                              </w:rPr>
                              <w:t>S</w:t>
                            </w:r>
                            <w:r>
                              <w:rPr>
                                <w:rFonts w:eastAsia="宋体"/>
                                <w:szCs w:val="24"/>
                                <w:lang w:eastAsia="zh-CN"/>
                              </w:rPr>
                              <w:t xml:space="preserve">tudy how to better support variety devices from RAN4 perspective </w:t>
                            </w:r>
                          </w:p>
                          <w:p w14:paraId="7424B880" w14:textId="77777777" w:rsidR="00345747" w:rsidRDefault="00345747" w:rsidP="00345747">
                            <w:pPr>
                              <w:pStyle w:val="af9"/>
                              <w:numPr>
                                <w:ilvl w:val="3"/>
                                <w:numId w:val="39"/>
                              </w:numPr>
                              <w:overflowPunct w:val="0"/>
                              <w:autoSpaceDE w:val="0"/>
                              <w:autoSpaceDN w:val="0"/>
                              <w:adjustRightInd w:val="0"/>
                              <w:spacing w:after="120" w:line="240" w:lineRule="auto"/>
                              <w:ind w:left="1494"/>
                              <w:contextualSpacing w:val="0"/>
                              <w:textAlignment w:val="baseline"/>
                              <w:rPr>
                                <w:rFonts w:eastAsia="宋体"/>
                                <w:szCs w:val="24"/>
                                <w:lang w:eastAsia="zh-CN"/>
                              </w:rPr>
                            </w:pPr>
                            <w:r>
                              <w:rPr>
                                <w:rFonts w:eastAsia="宋体"/>
                                <w:szCs w:val="24"/>
                                <w:lang w:eastAsia="zh-CN"/>
                              </w:rPr>
                              <w:t>E.g. differentiate devices, use cases, features</w:t>
                            </w:r>
                          </w:p>
                          <w:p w14:paraId="3FC6EF2D" w14:textId="77777777" w:rsidR="00345747" w:rsidRDefault="00345747" w:rsidP="00345747">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hint="eastAsia"/>
                                <w:szCs w:val="24"/>
                                <w:lang w:eastAsia="zh-CN"/>
                              </w:rPr>
                              <w:t>O</w:t>
                            </w:r>
                            <w:r>
                              <w:rPr>
                                <w:rFonts w:eastAsia="宋体"/>
                                <w:szCs w:val="24"/>
                                <w:lang w:eastAsia="zh-CN"/>
                              </w:rPr>
                              <w:t>ther aspects are not precluded</w:t>
                            </w:r>
                          </w:p>
                          <w:p w14:paraId="4DD261BF" w14:textId="77777777" w:rsidR="00345747" w:rsidRDefault="00345747" w:rsidP="00345747">
                            <w:pPr>
                              <w:pStyle w:val="af9"/>
                              <w:numPr>
                                <w:ilvl w:val="1"/>
                                <w:numId w:val="39"/>
                              </w:numPr>
                              <w:overflowPunct w:val="0"/>
                              <w:autoSpaceDE w:val="0"/>
                              <w:autoSpaceDN w:val="0"/>
                              <w:adjustRightInd w:val="0"/>
                              <w:spacing w:after="120" w:line="240" w:lineRule="auto"/>
                              <w:ind w:left="927"/>
                              <w:contextualSpacing w:val="0"/>
                              <w:textAlignment w:val="baseline"/>
                              <w:rPr>
                                <w:rFonts w:eastAsia="宋体"/>
                                <w:szCs w:val="24"/>
                                <w:lang w:eastAsia="zh-CN"/>
                              </w:rPr>
                            </w:pPr>
                            <w:r>
                              <w:rPr>
                                <w:rFonts w:eastAsia="宋体"/>
                                <w:szCs w:val="24"/>
                                <w:lang w:eastAsia="zh-CN"/>
                              </w:rPr>
                              <w:t>Collaborate on the framework with other WGs:</w:t>
                            </w:r>
                          </w:p>
                          <w:p w14:paraId="1AFCB268" w14:textId="77777777" w:rsidR="00345747" w:rsidRPr="008F56DD" w:rsidRDefault="00345747" w:rsidP="00345747">
                            <w:pPr>
                              <w:pStyle w:val="af9"/>
                              <w:numPr>
                                <w:ilvl w:val="2"/>
                                <w:numId w:val="39"/>
                              </w:numPr>
                              <w:overflowPunct w:val="0"/>
                              <w:autoSpaceDE w:val="0"/>
                              <w:autoSpaceDN w:val="0"/>
                              <w:adjustRightInd w:val="0"/>
                              <w:spacing w:after="120" w:line="240" w:lineRule="auto"/>
                              <w:contextualSpacing w:val="0"/>
                              <w:textAlignment w:val="baseline"/>
                              <w:rPr>
                                <w:szCs w:val="24"/>
                                <w:lang w:eastAsia="zh-CN"/>
                              </w:rPr>
                            </w:pPr>
                            <w:r w:rsidRPr="008F56DD">
                              <w:rPr>
                                <w:rFonts w:eastAsia="宋体"/>
                                <w:szCs w:val="24"/>
                                <w:lang w:eastAsia="zh-CN"/>
                              </w:rPr>
                              <w:t>Provide necessary inputs to RAN</w:t>
                            </w:r>
                            <w:r>
                              <w:rPr>
                                <w:rFonts w:eastAsia="宋体"/>
                                <w:szCs w:val="24"/>
                                <w:lang w:eastAsia="zh-CN"/>
                              </w:rPr>
                              <w:t>/other WGs</w:t>
                            </w:r>
                            <w:r w:rsidRPr="008F56DD">
                              <w:rPr>
                                <w:rFonts w:eastAsia="宋体"/>
                                <w:szCs w:val="24"/>
                                <w:lang w:eastAsia="zh-CN"/>
                              </w:rPr>
                              <w:t xml:space="preserve"> with RAN4's </w:t>
                            </w:r>
                            <w:r>
                              <w:rPr>
                                <w:rFonts w:eastAsia="宋体"/>
                                <w:szCs w:val="24"/>
                                <w:lang w:eastAsia="zh-CN"/>
                              </w:rPr>
                              <w:t>study outcome for the above-mentioned issues</w:t>
                            </w:r>
                          </w:p>
                          <w:p w14:paraId="120B8FAE" w14:textId="77777777" w:rsidR="00345747" w:rsidRDefault="00345747" w:rsidP="00345747"/>
                        </w:txbxContent>
                      </wps:txbx>
                      <wps:bodyPr rot="0" vert="horz" wrap="square" lIns="91440" tIns="45720" rIns="91440" bIns="45720" anchor="t" anchorCtr="0">
                        <a:noAutofit/>
                      </wps:bodyPr>
                    </wps:wsp>
                  </a:graphicData>
                </a:graphic>
              </wp:inline>
            </w:drawing>
          </mc:Choice>
          <mc:Fallback>
            <w:pict>
              <v:shape w14:anchorId="1F9A975A" id="_x0000_s1027" type="#_x0000_t202" style="width:482.05pt;height:21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">
                <v:textbox>
                  <w:txbxContent>
                    <w:p w14:paraId="2EE324CA" w14:textId="77777777" w:rsidR="00345747" w:rsidRPr="00EC0A20" w:rsidRDefault="00345747" w:rsidP="00345747">
                      <w:pPr>
                        <w:pStyle w:val="af9"/>
                        <w:numPr>
                          <w:ilvl w:val="0"/>
                          <w:numId w:val="39"/>
                        </w:numPr>
                        <w:spacing w:after="120" w:line="240" w:lineRule="auto"/>
                        <w:ind w:left="360"/>
                        <w:contextualSpacing w:val="0"/>
                        <w:jc w:val="left"/>
                        <w:rPr>
                          <w:rFonts w:eastAsia="宋体"/>
                          <w:szCs w:val="24"/>
                          <w:highlight w:val="green"/>
                          <w:lang w:eastAsia="zh-CN"/>
                        </w:rPr>
                      </w:pPr>
                      <w:r w:rsidRPr="00EC0A20">
                        <w:rPr>
                          <w:rFonts w:eastAsia="宋体"/>
                          <w:szCs w:val="24"/>
                          <w:highlight w:val="green"/>
                          <w:lang w:eastAsia="zh-CN"/>
                        </w:rPr>
                        <w:t>Agreement</w:t>
                      </w:r>
                    </w:p>
                    <w:p w14:paraId="5B071879" w14:textId="77777777" w:rsidR="00345747" w:rsidRDefault="00345747" w:rsidP="00345747">
                      <w:pPr>
                        <w:pStyle w:val="af9"/>
                        <w:numPr>
                          <w:ilvl w:val="1"/>
                          <w:numId w:val="39"/>
                        </w:numPr>
                        <w:overflowPunct w:val="0"/>
                        <w:autoSpaceDE w:val="0"/>
                        <w:autoSpaceDN w:val="0"/>
                        <w:adjustRightInd w:val="0"/>
                        <w:spacing w:after="120" w:line="240" w:lineRule="auto"/>
                        <w:ind w:left="927"/>
                        <w:contextualSpacing w:val="0"/>
                        <w:textAlignment w:val="baseline"/>
                        <w:rPr>
                          <w:rFonts w:eastAsia="宋体"/>
                          <w:szCs w:val="24"/>
                          <w:lang w:eastAsia="zh-CN"/>
                        </w:rPr>
                      </w:pPr>
                      <w:r>
                        <w:rPr>
                          <w:rFonts w:eastAsia="宋体"/>
                          <w:szCs w:val="24"/>
                          <w:lang w:eastAsia="zh-CN"/>
                        </w:rPr>
                        <w:t>The following aspects could be further studied</w:t>
                      </w:r>
                    </w:p>
                    <w:p w14:paraId="3A42B18D" w14:textId="77777777" w:rsidR="00345747" w:rsidRDefault="00345747" w:rsidP="00345747">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szCs w:val="24"/>
                          <w:lang w:eastAsia="zh-CN"/>
                        </w:rPr>
                        <w:t xml:space="preserve">Investigate detailed RF/BB implementation feasibility and constraints related to different devices assumption, for example, size/form factors and use cases (e.g., IoT, Wearable, Smartphone, FWA devices). These should include concrete assumptions, </w:t>
                      </w:r>
                      <w:proofErr w:type="gramStart"/>
                      <w:r>
                        <w:rPr>
                          <w:rFonts w:eastAsia="宋体"/>
                          <w:szCs w:val="24"/>
                          <w:lang w:eastAsia="zh-CN"/>
                        </w:rPr>
                        <w:t>e.g.</w:t>
                      </w:r>
                      <w:proofErr w:type="gramEnd"/>
                      <w:r>
                        <w:rPr>
                          <w:rFonts w:eastAsia="宋体"/>
                          <w:szCs w:val="24"/>
                          <w:lang w:eastAsia="zh-CN"/>
                        </w:rPr>
                        <w:t xml:space="preserve"> number of antennas, CBW, power class, and supported modulation per frequency range.</w:t>
                      </w:r>
                    </w:p>
                    <w:p w14:paraId="2BA22EAA" w14:textId="77777777" w:rsidR="00345747" w:rsidRDefault="00345747" w:rsidP="00345747">
                      <w:pPr>
                        <w:pStyle w:val="af9"/>
                        <w:numPr>
                          <w:ilvl w:val="3"/>
                          <w:numId w:val="39"/>
                        </w:numPr>
                        <w:overflowPunct w:val="0"/>
                        <w:autoSpaceDE w:val="0"/>
                        <w:autoSpaceDN w:val="0"/>
                        <w:adjustRightInd w:val="0"/>
                        <w:spacing w:after="120" w:line="240" w:lineRule="auto"/>
                        <w:ind w:left="1494"/>
                        <w:contextualSpacing w:val="0"/>
                        <w:textAlignment w:val="baseline"/>
                        <w:rPr>
                          <w:rFonts w:eastAsia="宋体"/>
                          <w:szCs w:val="24"/>
                          <w:lang w:eastAsia="zh-CN"/>
                        </w:rPr>
                      </w:pPr>
                      <w:r>
                        <w:rPr>
                          <w:rFonts w:eastAsia="宋体"/>
                          <w:szCs w:val="24"/>
                          <w:lang w:eastAsia="zh-CN"/>
                        </w:rPr>
                        <w:t>Study on the NW impact should also be considered</w:t>
                      </w:r>
                    </w:p>
                    <w:p w14:paraId="07E4EB54" w14:textId="77777777" w:rsidR="00345747" w:rsidRDefault="00345747" w:rsidP="00345747">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hint="eastAsia"/>
                          <w:szCs w:val="24"/>
                          <w:lang w:eastAsia="zh-CN"/>
                        </w:rPr>
                        <w:t>S</w:t>
                      </w:r>
                      <w:r>
                        <w:rPr>
                          <w:rFonts w:eastAsia="宋体"/>
                          <w:szCs w:val="24"/>
                          <w:lang w:eastAsia="zh-CN"/>
                        </w:rPr>
                        <w:t xml:space="preserve">tudy how to better support variety devices from RAN4 perspective </w:t>
                      </w:r>
                    </w:p>
                    <w:p w14:paraId="7424B880" w14:textId="77777777" w:rsidR="00345747" w:rsidRDefault="00345747" w:rsidP="00345747">
                      <w:pPr>
                        <w:pStyle w:val="af9"/>
                        <w:numPr>
                          <w:ilvl w:val="3"/>
                          <w:numId w:val="39"/>
                        </w:numPr>
                        <w:overflowPunct w:val="0"/>
                        <w:autoSpaceDE w:val="0"/>
                        <w:autoSpaceDN w:val="0"/>
                        <w:adjustRightInd w:val="0"/>
                        <w:spacing w:after="120" w:line="240" w:lineRule="auto"/>
                        <w:ind w:left="1494"/>
                        <w:contextualSpacing w:val="0"/>
                        <w:textAlignment w:val="baseline"/>
                        <w:rPr>
                          <w:rFonts w:eastAsia="宋体"/>
                          <w:szCs w:val="24"/>
                          <w:lang w:eastAsia="zh-CN"/>
                        </w:rPr>
                      </w:pPr>
                      <w:proofErr w:type="gramStart"/>
                      <w:r>
                        <w:rPr>
                          <w:rFonts w:eastAsia="宋体"/>
                          <w:szCs w:val="24"/>
                          <w:lang w:eastAsia="zh-CN"/>
                        </w:rPr>
                        <w:t>E.g.</w:t>
                      </w:r>
                      <w:proofErr w:type="gramEnd"/>
                      <w:r>
                        <w:rPr>
                          <w:rFonts w:eastAsia="宋体"/>
                          <w:szCs w:val="24"/>
                          <w:lang w:eastAsia="zh-CN"/>
                        </w:rPr>
                        <w:t xml:space="preserve"> differentiate devices, use cases, features</w:t>
                      </w:r>
                    </w:p>
                    <w:p w14:paraId="3FC6EF2D" w14:textId="77777777" w:rsidR="00345747" w:rsidRDefault="00345747" w:rsidP="00345747">
                      <w:pPr>
                        <w:pStyle w:val="af9"/>
                        <w:numPr>
                          <w:ilvl w:val="2"/>
                          <w:numId w:val="39"/>
                        </w:numPr>
                        <w:overflowPunct w:val="0"/>
                        <w:autoSpaceDE w:val="0"/>
                        <w:autoSpaceDN w:val="0"/>
                        <w:adjustRightInd w:val="0"/>
                        <w:spacing w:after="120" w:line="240" w:lineRule="auto"/>
                        <w:ind w:left="1210"/>
                        <w:contextualSpacing w:val="0"/>
                        <w:textAlignment w:val="baseline"/>
                        <w:rPr>
                          <w:rFonts w:eastAsia="宋体"/>
                          <w:szCs w:val="24"/>
                          <w:lang w:eastAsia="zh-CN"/>
                        </w:rPr>
                      </w:pPr>
                      <w:r>
                        <w:rPr>
                          <w:rFonts w:eastAsia="宋体" w:hint="eastAsia"/>
                          <w:szCs w:val="24"/>
                          <w:lang w:eastAsia="zh-CN"/>
                        </w:rPr>
                        <w:t>O</w:t>
                      </w:r>
                      <w:r>
                        <w:rPr>
                          <w:rFonts w:eastAsia="宋体"/>
                          <w:szCs w:val="24"/>
                          <w:lang w:eastAsia="zh-CN"/>
                        </w:rPr>
                        <w:t>ther aspects are not precluded</w:t>
                      </w:r>
                    </w:p>
                    <w:p w14:paraId="4DD261BF" w14:textId="77777777" w:rsidR="00345747" w:rsidRDefault="00345747" w:rsidP="00345747">
                      <w:pPr>
                        <w:pStyle w:val="af9"/>
                        <w:numPr>
                          <w:ilvl w:val="1"/>
                          <w:numId w:val="39"/>
                        </w:numPr>
                        <w:overflowPunct w:val="0"/>
                        <w:autoSpaceDE w:val="0"/>
                        <w:autoSpaceDN w:val="0"/>
                        <w:adjustRightInd w:val="0"/>
                        <w:spacing w:after="120" w:line="240" w:lineRule="auto"/>
                        <w:ind w:left="927"/>
                        <w:contextualSpacing w:val="0"/>
                        <w:textAlignment w:val="baseline"/>
                        <w:rPr>
                          <w:rFonts w:eastAsia="宋体"/>
                          <w:szCs w:val="24"/>
                          <w:lang w:eastAsia="zh-CN"/>
                        </w:rPr>
                      </w:pPr>
                      <w:r>
                        <w:rPr>
                          <w:rFonts w:eastAsia="宋体"/>
                          <w:szCs w:val="24"/>
                          <w:lang w:eastAsia="zh-CN"/>
                        </w:rPr>
                        <w:t>Collaborate on the framework with other WGs:</w:t>
                      </w:r>
                    </w:p>
                    <w:p w14:paraId="1AFCB268" w14:textId="77777777" w:rsidR="00345747" w:rsidRPr="008F56DD" w:rsidRDefault="00345747" w:rsidP="00345747">
                      <w:pPr>
                        <w:pStyle w:val="af9"/>
                        <w:numPr>
                          <w:ilvl w:val="2"/>
                          <w:numId w:val="39"/>
                        </w:numPr>
                        <w:overflowPunct w:val="0"/>
                        <w:autoSpaceDE w:val="0"/>
                        <w:autoSpaceDN w:val="0"/>
                        <w:adjustRightInd w:val="0"/>
                        <w:spacing w:after="120" w:line="240" w:lineRule="auto"/>
                        <w:contextualSpacing w:val="0"/>
                        <w:textAlignment w:val="baseline"/>
                        <w:rPr>
                          <w:szCs w:val="24"/>
                          <w:lang w:eastAsia="zh-CN"/>
                        </w:rPr>
                      </w:pPr>
                      <w:r w:rsidRPr="008F56DD">
                        <w:rPr>
                          <w:rFonts w:eastAsia="宋体"/>
                          <w:szCs w:val="24"/>
                          <w:lang w:eastAsia="zh-CN"/>
                        </w:rPr>
                        <w:t>Provide necessary inputs to RAN</w:t>
                      </w:r>
                      <w:r>
                        <w:rPr>
                          <w:rFonts w:eastAsia="宋体"/>
                          <w:szCs w:val="24"/>
                          <w:lang w:eastAsia="zh-CN"/>
                        </w:rPr>
                        <w:t>/other WGs</w:t>
                      </w:r>
                      <w:r w:rsidRPr="008F56DD">
                        <w:rPr>
                          <w:rFonts w:eastAsia="宋体"/>
                          <w:szCs w:val="24"/>
                          <w:lang w:eastAsia="zh-CN"/>
                        </w:rPr>
                        <w:t xml:space="preserve"> with RAN4's </w:t>
                      </w:r>
                      <w:r>
                        <w:rPr>
                          <w:rFonts w:eastAsia="宋体"/>
                          <w:szCs w:val="24"/>
                          <w:lang w:eastAsia="zh-CN"/>
                        </w:rPr>
                        <w:t>study outcome for the above-mentioned issues</w:t>
                      </w:r>
                    </w:p>
                    <w:p w14:paraId="120B8FAE" w14:textId="77777777" w:rsidR="00345747" w:rsidRDefault="00345747" w:rsidP="00345747"/>
                  </w:txbxContent>
                </v:textbox>
                <w10:anchorlock/>
              </v:shape>
            </w:pict>
          </mc:Fallback>
        </mc:AlternateContent>
      </w:r>
    </w:p>
    <w:p w14:paraId="1AE9DDD8" w14:textId="77777777" w:rsidR="00BC38B4" w:rsidRPr="00584EC1" w:rsidRDefault="00BC38B4" w:rsidP="00185A65">
      <w:pPr>
        <w:pStyle w:val="a1"/>
        <w:rPr>
          <w:lang w:val="zh-CN"/>
        </w:rPr>
      </w:pPr>
      <w:r>
        <w:t>NR device background</w:t>
      </w:r>
    </w:p>
    <w:p w14:paraId="5A592202" w14:textId="79316FEE" w:rsidR="00BC38B4" w:rsidRDefault="00BC38B4" w:rsidP="00BC38B4">
      <w:pPr>
        <w:rPr>
          <w:rFonts w:eastAsiaTheme="minorEastAsia"/>
          <w:lang w:val="en-US" w:eastAsia="zh-CN"/>
        </w:rPr>
      </w:pPr>
      <w:r w:rsidRPr="00A02DE7">
        <w:rPr>
          <w:rFonts w:eastAsiaTheme="minorEastAsia"/>
          <w:lang w:val="en-US" w:eastAsia="zh-CN"/>
        </w:rPr>
        <w:t>The standardization of 5G device types has evolved to address diverse use cases, form factors, and deployment scenarios, balancing performance, cost, and power efficiency.</w:t>
      </w:r>
      <w:r>
        <w:rPr>
          <w:rFonts w:eastAsiaTheme="minorEastAsia" w:hint="eastAsia"/>
          <w:lang w:val="en-US" w:eastAsia="zh-CN"/>
        </w:rPr>
        <w:t xml:space="preserve"> </w:t>
      </w:r>
      <w:r>
        <w:rPr>
          <w:rFonts w:eastAsiaTheme="minorEastAsia"/>
          <w:lang w:val="en-US" w:eastAsia="zh-CN"/>
        </w:rPr>
        <w:t xml:space="preserve">Below table </w:t>
      </w:r>
      <w:r w:rsidR="009F0DC9">
        <w:rPr>
          <w:rFonts w:eastAsiaTheme="minorEastAsia"/>
          <w:lang w:val="en-US" w:eastAsia="zh-CN"/>
        </w:rPr>
        <w:t>3</w:t>
      </w:r>
      <w:r>
        <w:rPr>
          <w:rFonts w:eastAsiaTheme="minorEastAsia"/>
          <w:lang w:val="en-US" w:eastAsia="zh-CN"/>
        </w:rPr>
        <w:t xml:space="preserve"> has captured the different device types and their evolution during the 5G timeline.</w:t>
      </w:r>
    </w:p>
    <w:p w14:paraId="789FEA07" w14:textId="77777777" w:rsidR="00FB2BE8" w:rsidRDefault="00FB2BE8" w:rsidP="00BC38B4">
      <w:pPr>
        <w:rPr>
          <w:rFonts w:eastAsiaTheme="minorEastAsia"/>
          <w:lang w:val="en-US" w:eastAsia="zh-CN"/>
        </w:rPr>
      </w:pPr>
    </w:p>
    <w:p w14:paraId="287A8104" w14:textId="201C76EF" w:rsidR="00BC38B4" w:rsidRDefault="00BC38B4" w:rsidP="00BC38B4">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able </w:t>
      </w:r>
      <w:r w:rsidR="009F0DC9">
        <w:rPr>
          <w:rFonts w:eastAsiaTheme="minorEastAsia"/>
          <w:lang w:val="en-US" w:eastAsia="zh-CN"/>
        </w:rPr>
        <w:t>3</w:t>
      </w:r>
      <w:r>
        <w:rPr>
          <w:rFonts w:eastAsiaTheme="minorEastAsia"/>
          <w:lang w:val="en-US" w:eastAsia="zh-CN"/>
        </w:rPr>
        <w:t xml:space="preserve"> Device types of 5G with time evolution</w:t>
      </w:r>
    </w:p>
    <w:tbl>
      <w:tblPr>
        <w:tblStyle w:val="afe"/>
        <w:tblW w:w="0" w:type="auto"/>
        <w:jc w:val="center"/>
        <w:tblLook w:val="04A0" w:firstRow="1" w:lastRow="0" w:firstColumn="1" w:lastColumn="0" w:noHBand="0" w:noVBand="1"/>
      </w:tblPr>
      <w:tblGrid>
        <w:gridCol w:w="1967"/>
        <w:gridCol w:w="1427"/>
        <w:gridCol w:w="987"/>
        <w:gridCol w:w="1147"/>
        <w:gridCol w:w="1897"/>
        <w:gridCol w:w="1527"/>
      </w:tblGrid>
      <w:tr w:rsidR="00185A65" w:rsidRPr="00D40788" w14:paraId="44285D35" w14:textId="77777777" w:rsidTr="00185A65">
        <w:trPr>
          <w:jc w:val="center"/>
        </w:trPr>
        <w:tc>
          <w:tcPr>
            <w:tcW w:w="0" w:type="auto"/>
            <w:shd w:val="clear" w:color="auto" w:fill="00B050"/>
          </w:tcPr>
          <w:p w14:paraId="7EB44B91" w14:textId="77777777" w:rsidR="00BC38B4" w:rsidRPr="005C1DCC" w:rsidRDefault="00BC38B4" w:rsidP="00584EC1">
            <w:pPr>
              <w:pStyle w:val="TAH"/>
              <w:rPr>
                <w:rFonts w:eastAsiaTheme="minorEastAsia"/>
                <w:color w:val="FFFFFF" w:themeColor="background1"/>
                <w:lang w:val="en-US" w:eastAsia="zh-CN"/>
              </w:rPr>
            </w:pPr>
          </w:p>
        </w:tc>
        <w:tc>
          <w:tcPr>
            <w:tcW w:w="0" w:type="auto"/>
            <w:shd w:val="clear" w:color="auto" w:fill="00B050"/>
          </w:tcPr>
          <w:p w14:paraId="65C40710" w14:textId="77777777" w:rsidR="00BC38B4" w:rsidRPr="00D40788" w:rsidRDefault="00BC38B4" w:rsidP="00584EC1">
            <w:pPr>
              <w:pStyle w:val="TAH"/>
              <w:rPr>
                <w:rFonts w:eastAsiaTheme="minorEastAsia"/>
                <w:color w:val="FFFFFF" w:themeColor="background1"/>
                <w:lang w:eastAsia="zh-CN"/>
              </w:rPr>
            </w:pPr>
            <w:r w:rsidRPr="00D40788">
              <w:rPr>
                <w:rFonts w:eastAsiaTheme="minorEastAsia" w:hint="eastAsia"/>
                <w:color w:val="FFFFFF" w:themeColor="background1"/>
                <w:lang w:eastAsia="zh-CN"/>
              </w:rPr>
              <w:t>R</w:t>
            </w:r>
            <w:r w:rsidRPr="00D40788">
              <w:rPr>
                <w:rFonts w:eastAsiaTheme="minorEastAsia"/>
                <w:color w:val="FFFFFF" w:themeColor="background1"/>
                <w:lang w:eastAsia="zh-CN"/>
              </w:rPr>
              <w:t>el-15</w:t>
            </w:r>
          </w:p>
        </w:tc>
        <w:tc>
          <w:tcPr>
            <w:tcW w:w="0" w:type="auto"/>
            <w:shd w:val="clear" w:color="auto" w:fill="00B050"/>
          </w:tcPr>
          <w:p w14:paraId="2C4FE7BA" w14:textId="77777777" w:rsidR="00BC38B4" w:rsidRPr="00D40788" w:rsidRDefault="00BC38B4" w:rsidP="00584EC1">
            <w:pPr>
              <w:pStyle w:val="TAH"/>
              <w:rPr>
                <w:rFonts w:eastAsiaTheme="minorEastAsia"/>
                <w:color w:val="FFFFFF" w:themeColor="background1"/>
                <w:lang w:eastAsia="zh-CN"/>
              </w:rPr>
            </w:pPr>
            <w:r w:rsidRPr="00D40788">
              <w:rPr>
                <w:rFonts w:eastAsiaTheme="minorEastAsia" w:hint="eastAsia"/>
                <w:color w:val="FFFFFF" w:themeColor="background1"/>
                <w:lang w:eastAsia="zh-CN"/>
              </w:rPr>
              <w:t>R</w:t>
            </w:r>
            <w:r w:rsidRPr="00D40788">
              <w:rPr>
                <w:rFonts w:eastAsiaTheme="minorEastAsia"/>
                <w:color w:val="FFFFFF" w:themeColor="background1"/>
                <w:lang w:eastAsia="zh-CN"/>
              </w:rPr>
              <w:t>el-16</w:t>
            </w:r>
          </w:p>
        </w:tc>
        <w:tc>
          <w:tcPr>
            <w:tcW w:w="0" w:type="auto"/>
            <w:shd w:val="clear" w:color="auto" w:fill="00B050"/>
          </w:tcPr>
          <w:p w14:paraId="1079882A" w14:textId="77777777" w:rsidR="00BC38B4" w:rsidRPr="00D40788" w:rsidRDefault="00BC38B4" w:rsidP="00584EC1">
            <w:pPr>
              <w:pStyle w:val="TAH"/>
              <w:rPr>
                <w:rFonts w:eastAsiaTheme="minorEastAsia"/>
                <w:color w:val="FFFFFF" w:themeColor="background1"/>
                <w:lang w:eastAsia="zh-CN"/>
              </w:rPr>
            </w:pPr>
            <w:r w:rsidRPr="00D40788">
              <w:rPr>
                <w:rFonts w:eastAsiaTheme="minorEastAsia" w:hint="eastAsia"/>
                <w:color w:val="FFFFFF" w:themeColor="background1"/>
                <w:lang w:eastAsia="zh-CN"/>
              </w:rPr>
              <w:t>R</w:t>
            </w:r>
            <w:r w:rsidRPr="00D40788">
              <w:rPr>
                <w:rFonts w:eastAsiaTheme="minorEastAsia"/>
                <w:color w:val="FFFFFF" w:themeColor="background1"/>
                <w:lang w:eastAsia="zh-CN"/>
              </w:rPr>
              <w:t>el-17</w:t>
            </w:r>
          </w:p>
        </w:tc>
        <w:tc>
          <w:tcPr>
            <w:tcW w:w="0" w:type="auto"/>
            <w:shd w:val="clear" w:color="auto" w:fill="00B050"/>
          </w:tcPr>
          <w:p w14:paraId="21697293" w14:textId="77777777" w:rsidR="00BC38B4" w:rsidRPr="00D40788" w:rsidRDefault="00BC38B4" w:rsidP="00584EC1">
            <w:pPr>
              <w:pStyle w:val="TAH"/>
              <w:rPr>
                <w:rFonts w:eastAsiaTheme="minorEastAsia"/>
                <w:color w:val="FFFFFF" w:themeColor="background1"/>
                <w:lang w:eastAsia="zh-CN"/>
              </w:rPr>
            </w:pPr>
            <w:r w:rsidRPr="00D40788">
              <w:rPr>
                <w:rFonts w:eastAsiaTheme="minorEastAsia" w:hint="eastAsia"/>
                <w:color w:val="FFFFFF" w:themeColor="background1"/>
                <w:lang w:eastAsia="zh-CN"/>
              </w:rPr>
              <w:t>R</w:t>
            </w:r>
            <w:r w:rsidRPr="00D40788">
              <w:rPr>
                <w:rFonts w:eastAsiaTheme="minorEastAsia"/>
                <w:color w:val="FFFFFF" w:themeColor="background1"/>
                <w:lang w:eastAsia="zh-CN"/>
              </w:rPr>
              <w:t>el-18</w:t>
            </w:r>
          </w:p>
        </w:tc>
        <w:tc>
          <w:tcPr>
            <w:tcW w:w="0" w:type="auto"/>
            <w:shd w:val="clear" w:color="auto" w:fill="00B050"/>
          </w:tcPr>
          <w:p w14:paraId="655D3789" w14:textId="77777777" w:rsidR="00BC38B4" w:rsidRPr="00D40788" w:rsidRDefault="00BC38B4" w:rsidP="00584EC1">
            <w:pPr>
              <w:pStyle w:val="TAH"/>
              <w:rPr>
                <w:rFonts w:eastAsiaTheme="minorEastAsia"/>
                <w:color w:val="FFFFFF" w:themeColor="background1"/>
                <w:lang w:eastAsia="zh-CN"/>
              </w:rPr>
            </w:pPr>
            <w:r w:rsidRPr="00D40788">
              <w:rPr>
                <w:rFonts w:eastAsiaTheme="minorEastAsia" w:hint="eastAsia"/>
                <w:color w:val="FFFFFF" w:themeColor="background1"/>
                <w:lang w:eastAsia="zh-CN"/>
              </w:rPr>
              <w:t>R</w:t>
            </w:r>
            <w:r w:rsidRPr="00D40788">
              <w:rPr>
                <w:rFonts w:eastAsiaTheme="minorEastAsia"/>
                <w:color w:val="FFFFFF" w:themeColor="background1"/>
                <w:lang w:eastAsia="zh-CN"/>
              </w:rPr>
              <w:t>el-19</w:t>
            </w:r>
          </w:p>
        </w:tc>
      </w:tr>
      <w:tr w:rsidR="00BC38B4" w14:paraId="1A903BF4" w14:textId="77777777" w:rsidTr="00185A65">
        <w:trPr>
          <w:jc w:val="center"/>
        </w:trPr>
        <w:tc>
          <w:tcPr>
            <w:tcW w:w="0" w:type="auto"/>
          </w:tcPr>
          <w:p w14:paraId="5B8C9D4F" w14:textId="77777777" w:rsidR="00BC38B4" w:rsidRDefault="00BC38B4" w:rsidP="00584EC1">
            <w:pPr>
              <w:pStyle w:val="TAC"/>
              <w:rPr>
                <w:rFonts w:eastAsiaTheme="minorEastAsia"/>
                <w:lang w:eastAsia="zh-CN"/>
              </w:rPr>
            </w:pPr>
            <w:r>
              <w:rPr>
                <w:rFonts w:eastAsiaTheme="minorEastAsia"/>
                <w:lang w:eastAsia="zh-CN"/>
              </w:rPr>
              <w:t>Smartphone</w:t>
            </w:r>
          </w:p>
        </w:tc>
        <w:tc>
          <w:tcPr>
            <w:tcW w:w="0" w:type="auto"/>
          </w:tcPr>
          <w:p w14:paraId="72476C44" w14:textId="547206A8" w:rsidR="00BC38B4" w:rsidRDefault="00BC38B4" w:rsidP="00CE762A">
            <w:pPr>
              <w:pStyle w:val="TAC"/>
              <w:rPr>
                <w:rFonts w:eastAsiaTheme="minorEastAsia"/>
                <w:lang w:eastAsia="zh-CN"/>
              </w:rPr>
            </w:pPr>
            <w:r>
              <w:rPr>
                <w:rFonts w:eastAsiaTheme="minorEastAsia" w:hint="eastAsia"/>
                <w:lang w:eastAsia="zh-CN"/>
              </w:rPr>
              <w:t>F</w:t>
            </w:r>
            <w:r>
              <w:rPr>
                <w:rFonts w:eastAsiaTheme="minorEastAsia"/>
                <w:lang w:eastAsia="zh-CN"/>
              </w:rPr>
              <w:t>R1: 1T2R/4R</w:t>
            </w:r>
          </w:p>
        </w:tc>
        <w:tc>
          <w:tcPr>
            <w:tcW w:w="0" w:type="auto"/>
          </w:tcPr>
          <w:p w14:paraId="6BF658C0" w14:textId="6B91F65E" w:rsidR="00BC38B4" w:rsidRPr="00B366B6" w:rsidRDefault="00BC38B4" w:rsidP="00CE762A">
            <w:pPr>
              <w:pStyle w:val="TAC"/>
              <w:rPr>
                <w:rFonts w:eastAsiaTheme="minorEastAsia"/>
                <w:lang w:eastAsia="zh-CN"/>
              </w:rPr>
            </w:pPr>
            <w:r w:rsidRPr="00B366B6">
              <w:rPr>
                <w:rFonts w:eastAsiaTheme="minorEastAsia"/>
                <w:lang w:eastAsia="zh-CN"/>
              </w:rPr>
              <w:t>FR1: 2TX</w:t>
            </w:r>
          </w:p>
        </w:tc>
        <w:tc>
          <w:tcPr>
            <w:tcW w:w="0" w:type="auto"/>
          </w:tcPr>
          <w:p w14:paraId="64B7B496" w14:textId="77777777" w:rsidR="00BC38B4" w:rsidRPr="00B366B6" w:rsidRDefault="00BC38B4" w:rsidP="00584EC1">
            <w:pPr>
              <w:pStyle w:val="TAC"/>
              <w:rPr>
                <w:rFonts w:eastAsiaTheme="minorEastAsia"/>
                <w:lang w:eastAsia="zh-CN"/>
              </w:rPr>
            </w:pPr>
          </w:p>
        </w:tc>
        <w:tc>
          <w:tcPr>
            <w:tcW w:w="0" w:type="auto"/>
          </w:tcPr>
          <w:p w14:paraId="7697BBA0" w14:textId="77777777" w:rsidR="00BC38B4" w:rsidRPr="00B366B6" w:rsidRDefault="00BC38B4" w:rsidP="00584EC1">
            <w:pPr>
              <w:pStyle w:val="TAC"/>
              <w:rPr>
                <w:rFonts w:eastAsiaTheme="minorEastAsia"/>
                <w:lang w:eastAsia="zh-CN"/>
              </w:rPr>
            </w:pPr>
          </w:p>
        </w:tc>
        <w:tc>
          <w:tcPr>
            <w:tcW w:w="0" w:type="auto"/>
          </w:tcPr>
          <w:p w14:paraId="3605E0DD" w14:textId="77777777" w:rsidR="00BC38B4" w:rsidRPr="00647D43" w:rsidRDefault="00BC38B4" w:rsidP="00584EC1">
            <w:pPr>
              <w:pStyle w:val="TAC"/>
              <w:rPr>
                <w:rFonts w:eastAsiaTheme="minorEastAsia"/>
                <w:lang w:eastAsia="zh-CN"/>
              </w:rPr>
            </w:pPr>
            <w:r w:rsidRPr="00647D43">
              <w:rPr>
                <w:rFonts w:eastAsiaTheme="minorEastAsia" w:hint="eastAsia"/>
                <w:lang w:eastAsia="zh-CN"/>
              </w:rPr>
              <w:t>6</w:t>
            </w:r>
            <w:r w:rsidRPr="00647D43">
              <w:rPr>
                <w:rFonts w:eastAsiaTheme="minorEastAsia"/>
                <w:lang w:eastAsia="zh-CN"/>
              </w:rPr>
              <w:t>RX with 4 layer</w:t>
            </w:r>
          </w:p>
        </w:tc>
      </w:tr>
      <w:tr w:rsidR="00BC38B4" w14:paraId="03F34CF3" w14:textId="77777777" w:rsidTr="00185A65">
        <w:trPr>
          <w:jc w:val="center"/>
        </w:trPr>
        <w:tc>
          <w:tcPr>
            <w:tcW w:w="0" w:type="auto"/>
          </w:tcPr>
          <w:p w14:paraId="2A58C5ED" w14:textId="77777777" w:rsidR="00BC38B4" w:rsidRDefault="00BC38B4" w:rsidP="00584EC1">
            <w:pPr>
              <w:pStyle w:val="TAC"/>
              <w:rPr>
                <w:rFonts w:eastAsiaTheme="minorEastAsia"/>
                <w:lang w:eastAsia="zh-CN"/>
              </w:rPr>
            </w:pPr>
            <w:r>
              <w:rPr>
                <w:rFonts w:eastAsiaTheme="minorEastAsia" w:hint="eastAsia"/>
                <w:lang w:eastAsia="zh-CN"/>
              </w:rPr>
              <w:t>F</w:t>
            </w:r>
            <w:r>
              <w:rPr>
                <w:rFonts w:eastAsiaTheme="minorEastAsia"/>
                <w:lang w:eastAsia="zh-CN"/>
              </w:rPr>
              <w:t>ixed wireless access</w:t>
            </w:r>
          </w:p>
        </w:tc>
        <w:tc>
          <w:tcPr>
            <w:tcW w:w="0" w:type="auto"/>
          </w:tcPr>
          <w:p w14:paraId="2AADD71C" w14:textId="77777777" w:rsidR="00BC38B4" w:rsidRDefault="00BC38B4" w:rsidP="00584EC1">
            <w:pPr>
              <w:pStyle w:val="TAC"/>
              <w:rPr>
                <w:rFonts w:eastAsiaTheme="minorEastAsia"/>
                <w:lang w:eastAsia="zh-CN"/>
              </w:rPr>
            </w:pPr>
            <w:r>
              <w:rPr>
                <w:rFonts w:eastAsiaTheme="minorEastAsia" w:hint="eastAsia"/>
                <w:lang w:eastAsia="zh-CN"/>
              </w:rPr>
              <w:t xml:space="preserve"> F</w:t>
            </w:r>
            <w:r>
              <w:rPr>
                <w:rFonts w:eastAsiaTheme="minorEastAsia"/>
                <w:lang w:eastAsia="zh-CN"/>
              </w:rPr>
              <w:t>R1: 1T2R/4R</w:t>
            </w:r>
          </w:p>
        </w:tc>
        <w:tc>
          <w:tcPr>
            <w:tcW w:w="0" w:type="auto"/>
          </w:tcPr>
          <w:p w14:paraId="6A2227FC" w14:textId="77777777" w:rsidR="00BC38B4" w:rsidRDefault="00BC38B4" w:rsidP="00584EC1">
            <w:pPr>
              <w:pStyle w:val="TAC"/>
              <w:rPr>
                <w:rFonts w:eastAsiaTheme="minorEastAsia"/>
                <w:lang w:eastAsia="zh-CN"/>
              </w:rPr>
            </w:pPr>
          </w:p>
        </w:tc>
        <w:tc>
          <w:tcPr>
            <w:tcW w:w="0" w:type="auto"/>
          </w:tcPr>
          <w:p w14:paraId="3B64CE15" w14:textId="77777777" w:rsidR="00BC38B4" w:rsidRDefault="00BC38B4" w:rsidP="00584EC1">
            <w:pPr>
              <w:pStyle w:val="TAC"/>
              <w:rPr>
                <w:rFonts w:eastAsiaTheme="minorEastAsia"/>
                <w:lang w:eastAsia="zh-CN"/>
              </w:rPr>
            </w:pPr>
            <w:r>
              <w:rPr>
                <w:rFonts w:eastAsiaTheme="minorEastAsia" w:hint="eastAsia"/>
                <w:lang w:eastAsia="zh-CN"/>
              </w:rPr>
              <w:t>8</w:t>
            </w:r>
            <w:r>
              <w:rPr>
                <w:rFonts w:eastAsiaTheme="minorEastAsia"/>
                <w:lang w:eastAsia="zh-CN"/>
              </w:rPr>
              <w:t>RX</w:t>
            </w:r>
          </w:p>
        </w:tc>
        <w:tc>
          <w:tcPr>
            <w:tcW w:w="0" w:type="auto"/>
          </w:tcPr>
          <w:p w14:paraId="2542C5CF" w14:textId="77777777" w:rsidR="00BC38B4" w:rsidRDefault="00BC38B4" w:rsidP="00584EC1">
            <w:pPr>
              <w:pStyle w:val="TAC"/>
              <w:rPr>
                <w:rFonts w:eastAsiaTheme="minorEastAsia"/>
                <w:lang w:eastAsia="zh-CN"/>
              </w:rPr>
            </w:pPr>
          </w:p>
        </w:tc>
        <w:tc>
          <w:tcPr>
            <w:tcW w:w="0" w:type="auto"/>
          </w:tcPr>
          <w:p w14:paraId="0DAB694C" w14:textId="77777777" w:rsidR="00BC38B4" w:rsidRDefault="00BC38B4" w:rsidP="00584EC1">
            <w:pPr>
              <w:pStyle w:val="TAC"/>
              <w:rPr>
                <w:rFonts w:eastAsiaTheme="minorEastAsia"/>
                <w:lang w:eastAsia="zh-CN"/>
              </w:rPr>
            </w:pPr>
            <w:r>
              <w:rPr>
                <w:rFonts w:eastAsiaTheme="minorEastAsia" w:hint="eastAsia"/>
                <w:lang w:eastAsia="zh-CN"/>
              </w:rPr>
              <w:t>6</w:t>
            </w:r>
            <w:r>
              <w:rPr>
                <w:rFonts w:eastAsiaTheme="minorEastAsia"/>
                <w:lang w:eastAsia="zh-CN"/>
              </w:rPr>
              <w:t xml:space="preserve">RX </w:t>
            </w:r>
            <w:r>
              <w:rPr>
                <w:rFonts w:eastAsiaTheme="minorEastAsia" w:hint="eastAsia"/>
                <w:lang w:eastAsia="zh-CN"/>
              </w:rPr>
              <w:t>with</w:t>
            </w:r>
            <w:r>
              <w:rPr>
                <w:rFonts w:eastAsiaTheme="minorEastAsia"/>
                <w:lang w:eastAsia="zh-CN"/>
              </w:rPr>
              <w:t xml:space="preserve"> 6 </w:t>
            </w:r>
            <w:r>
              <w:rPr>
                <w:rFonts w:eastAsiaTheme="minorEastAsia" w:hint="eastAsia"/>
                <w:lang w:eastAsia="zh-CN"/>
              </w:rPr>
              <w:t>layer</w:t>
            </w:r>
          </w:p>
        </w:tc>
      </w:tr>
      <w:tr w:rsidR="00BC38B4" w14:paraId="4635E0E9" w14:textId="77777777" w:rsidTr="00185A65">
        <w:trPr>
          <w:jc w:val="center"/>
        </w:trPr>
        <w:tc>
          <w:tcPr>
            <w:tcW w:w="0" w:type="auto"/>
          </w:tcPr>
          <w:p w14:paraId="27DBAC91" w14:textId="77777777" w:rsidR="00BC38B4" w:rsidRDefault="00BC38B4" w:rsidP="00584EC1">
            <w:pPr>
              <w:pStyle w:val="TAC"/>
              <w:rPr>
                <w:rFonts w:eastAsiaTheme="minorEastAsia"/>
                <w:lang w:eastAsia="zh-CN"/>
              </w:rPr>
            </w:pPr>
            <w:r>
              <w:rPr>
                <w:rFonts w:eastAsiaTheme="minorEastAsia" w:hint="eastAsia"/>
                <w:lang w:eastAsia="zh-CN"/>
              </w:rPr>
              <w:t>V</w:t>
            </w:r>
            <w:r>
              <w:rPr>
                <w:rFonts w:eastAsiaTheme="minorEastAsia"/>
                <w:lang w:eastAsia="zh-CN"/>
              </w:rPr>
              <w:t>ehicular</w:t>
            </w:r>
          </w:p>
        </w:tc>
        <w:tc>
          <w:tcPr>
            <w:tcW w:w="0" w:type="auto"/>
          </w:tcPr>
          <w:p w14:paraId="3178098C" w14:textId="77777777" w:rsidR="00BC38B4" w:rsidRDefault="00BC38B4" w:rsidP="00584EC1">
            <w:pPr>
              <w:pStyle w:val="TAC"/>
              <w:rPr>
                <w:rFonts w:eastAsiaTheme="minorEastAsia"/>
                <w:lang w:eastAsia="zh-CN"/>
              </w:rPr>
            </w:pPr>
          </w:p>
        </w:tc>
        <w:tc>
          <w:tcPr>
            <w:tcW w:w="0" w:type="auto"/>
          </w:tcPr>
          <w:p w14:paraId="651315A6" w14:textId="77777777" w:rsidR="00BC38B4" w:rsidRDefault="00BC38B4" w:rsidP="00584EC1">
            <w:pPr>
              <w:pStyle w:val="TAC"/>
              <w:rPr>
                <w:rFonts w:eastAsiaTheme="minorEastAsia"/>
                <w:lang w:eastAsia="zh-CN"/>
              </w:rPr>
            </w:pPr>
            <w:r>
              <w:rPr>
                <w:rFonts w:eastAsiaTheme="minorEastAsia" w:hint="eastAsia"/>
                <w:lang w:eastAsia="zh-CN"/>
              </w:rPr>
              <w:t>2</w:t>
            </w:r>
            <w:r>
              <w:rPr>
                <w:rFonts w:eastAsiaTheme="minorEastAsia"/>
                <w:lang w:eastAsia="zh-CN"/>
              </w:rPr>
              <w:t>RX</w:t>
            </w:r>
          </w:p>
        </w:tc>
        <w:tc>
          <w:tcPr>
            <w:tcW w:w="0" w:type="auto"/>
          </w:tcPr>
          <w:p w14:paraId="283280AF" w14:textId="77777777" w:rsidR="00BC38B4" w:rsidRDefault="00BC38B4" w:rsidP="00584EC1">
            <w:pPr>
              <w:pStyle w:val="TAC"/>
              <w:rPr>
                <w:rFonts w:eastAsiaTheme="minorEastAsia"/>
                <w:lang w:eastAsia="zh-CN"/>
              </w:rPr>
            </w:pPr>
          </w:p>
        </w:tc>
        <w:tc>
          <w:tcPr>
            <w:tcW w:w="0" w:type="auto"/>
          </w:tcPr>
          <w:p w14:paraId="347F8B52" w14:textId="77777777" w:rsidR="00BC38B4" w:rsidRDefault="00BC38B4" w:rsidP="00584EC1">
            <w:pPr>
              <w:pStyle w:val="TAC"/>
              <w:rPr>
                <w:rFonts w:eastAsiaTheme="minorEastAsia"/>
                <w:lang w:eastAsia="zh-CN"/>
              </w:rPr>
            </w:pPr>
          </w:p>
        </w:tc>
        <w:tc>
          <w:tcPr>
            <w:tcW w:w="0" w:type="auto"/>
          </w:tcPr>
          <w:p w14:paraId="1C10A926" w14:textId="77777777" w:rsidR="00BC38B4" w:rsidRDefault="00BC38B4" w:rsidP="00584EC1">
            <w:pPr>
              <w:pStyle w:val="TAC"/>
              <w:rPr>
                <w:rFonts w:eastAsiaTheme="minorEastAsia"/>
                <w:lang w:eastAsia="zh-CN"/>
              </w:rPr>
            </w:pPr>
          </w:p>
        </w:tc>
      </w:tr>
      <w:tr w:rsidR="00BC38B4" w14:paraId="22E0117C" w14:textId="77777777" w:rsidTr="00185A65">
        <w:trPr>
          <w:jc w:val="center"/>
        </w:trPr>
        <w:tc>
          <w:tcPr>
            <w:tcW w:w="0" w:type="auto"/>
          </w:tcPr>
          <w:p w14:paraId="1C0216C6" w14:textId="77777777" w:rsidR="00BC38B4" w:rsidRDefault="00BC38B4" w:rsidP="00584EC1">
            <w:pPr>
              <w:pStyle w:val="TAC"/>
              <w:rPr>
                <w:rFonts w:eastAsiaTheme="minorEastAsia"/>
                <w:lang w:eastAsia="zh-CN"/>
              </w:rPr>
            </w:pPr>
            <w:r>
              <w:rPr>
                <w:rFonts w:eastAsiaTheme="minorEastAsia" w:hint="eastAsia"/>
                <w:lang w:eastAsia="zh-CN"/>
              </w:rPr>
              <w:t>R</w:t>
            </w:r>
            <w:r>
              <w:rPr>
                <w:rFonts w:eastAsiaTheme="minorEastAsia"/>
                <w:lang w:eastAsia="zh-CN"/>
              </w:rPr>
              <w:t>edcap</w:t>
            </w:r>
          </w:p>
        </w:tc>
        <w:tc>
          <w:tcPr>
            <w:tcW w:w="0" w:type="auto"/>
          </w:tcPr>
          <w:p w14:paraId="17307263" w14:textId="77777777" w:rsidR="00BC38B4" w:rsidRDefault="00BC38B4" w:rsidP="00584EC1">
            <w:pPr>
              <w:pStyle w:val="TAC"/>
              <w:rPr>
                <w:rFonts w:eastAsiaTheme="minorEastAsia"/>
                <w:lang w:eastAsia="zh-CN"/>
              </w:rPr>
            </w:pPr>
          </w:p>
        </w:tc>
        <w:tc>
          <w:tcPr>
            <w:tcW w:w="0" w:type="auto"/>
          </w:tcPr>
          <w:p w14:paraId="38A10C3E" w14:textId="77777777" w:rsidR="00BC38B4" w:rsidRPr="00647D43" w:rsidRDefault="00BC38B4" w:rsidP="00584EC1">
            <w:pPr>
              <w:pStyle w:val="TAC"/>
              <w:rPr>
                <w:rFonts w:eastAsiaTheme="minorEastAsia"/>
                <w:lang w:eastAsia="zh-CN"/>
              </w:rPr>
            </w:pPr>
          </w:p>
        </w:tc>
        <w:tc>
          <w:tcPr>
            <w:tcW w:w="0" w:type="auto"/>
          </w:tcPr>
          <w:p w14:paraId="155F7CEB" w14:textId="77777777" w:rsidR="00BC38B4" w:rsidRDefault="00BC38B4" w:rsidP="00584EC1">
            <w:pPr>
              <w:pStyle w:val="TAC"/>
              <w:rPr>
                <w:rFonts w:eastAsiaTheme="minorEastAsia"/>
                <w:lang w:eastAsia="zh-CN"/>
              </w:rPr>
            </w:pPr>
            <w:r w:rsidRPr="00194DC5">
              <w:rPr>
                <w:rFonts w:eastAsiaTheme="minorEastAsia"/>
                <w:lang w:eastAsia="zh-CN"/>
              </w:rPr>
              <w:t>1Rx/1Tx</w:t>
            </w:r>
          </w:p>
          <w:p w14:paraId="0B480769" w14:textId="77777777" w:rsidR="00BC38B4" w:rsidRPr="00194DC5" w:rsidRDefault="00BC38B4" w:rsidP="00584EC1">
            <w:pPr>
              <w:pStyle w:val="TAC"/>
              <w:rPr>
                <w:rFonts w:eastAsiaTheme="minorEastAsia"/>
                <w:lang w:eastAsia="zh-CN"/>
              </w:rPr>
            </w:pPr>
            <w:r w:rsidRPr="00194DC5">
              <w:rPr>
                <w:rFonts w:eastAsiaTheme="minorEastAsia"/>
                <w:lang w:eastAsia="zh-CN"/>
              </w:rPr>
              <w:t>relaxed BW</w:t>
            </w:r>
          </w:p>
        </w:tc>
        <w:tc>
          <w:tcPr>
            <w:tcW w:w="0" w:type="auto"/>
          </w:tcPr>
          <w:p w14:paraId="6550F7EC" w14:textId="77777777" w:rsidR="00BC38B4" w:rsidRDefault="00BC38B4" w:rsidP="00584EC1">
            <w:pPr>
              <w:pStyle w:val="TAC"/>
              <w:rPr>
                <w:rFonts w:eastAsiaTheme="minorEastAsia"/>
                <w:lang w:eastAsia="zh-CN"/>
              </w:rPr>
            </w:pPr>
            <w:r>
              <w:rPr>
                <w:rFonts w:eastAsiaTheme="minorEastAsia"/>
                <w:lang w:eastAsia="zh-CN"/>
              </w:rPr>
              <w:t>e</w:t>
            </w:r>
            <w:r w:rsidRPr="00647D43">
              <w:rPr>
                <w:rFonts w:eastAsiaTheme="minorEastAsia"/>
                <w:lang w:eastAsia="zh-CN"/>
              </w:rPr>
              <w:t>Redcap</w:t>
            </w:r>
          </w:p>
          <w:p w14:paraId="6E43FC16" w14:textId="77777777" w:rsidR="00BC38B4" w:rsidRPr="00647D43" w:rsidRDefault="00BC38B4" w:rsidP="00584EC1">
            <w:pPr>
              <w:pStyle w:val="TAC"/>
              <w:rPr>
                <w:rFonts w:eastAsiaTheme="minorEastAsia"/>
                <w:lang w:eastAsia="zh-CN"/>
              </w:rPr>
            </w:pPr>
            <w:r w:rsidRPr="00647D43">
              <w:rPr>
                <w:rFonts w:eastAsiaTheme="minorEastAsia"/>
                <w:lang w:eastAsia="zh-CN"/>
              </w:rPr>
              <w:t>5M</w:t>
            </w:r>
            <w:r>
              <w:rPr>
                <w:rFonts w:eastAsiaTheme="minorEastAsia"/>
                <w:lang w:eastAsia="zh-CN"/>
              </w:rPr>
              <w:t>Hz BB bandwidth.</w:t>
            </w:r>
          </w:p>
        </w:tc>
        <w:tc>
          <w:tcPr>
            <w:tcW w:w="0" w:type="auto"/>
          </w:tcPr>
          <w:p w14:paraId="412AD2A6" w14:textId="77777777" w:rsidR="00BC38B4" w:rsidRPr="00647D43" w:rsidRDefault="00BC38B4" w:rsidP="00584EC1">
            <w:pPr>
              <w:pStyle w:val="TAC"/>
              <w:rPr>
                <w:rFonts w:eastAsiaTheme="minorEastAsia"/>
                <w:lang w:eastAsia="zh-CN"/>
              </w:rPr>
            </w:pPr>
          </w:p>
        </w:tc>
      </w:tr>
      <w:tr w:rsidR="00BC38B4" w14:paraId="764495A4" w14:textId="77777777" w:rsidTr="00185A65">
        <w:trPr>
          <w:jc w:val="center"/>
        </w:trPr>
        <w:tc>
          <w:tcPr>
            <w:tcW w:w="0" w:type="auto"/>
          </w:tcPr>
          <w:p w14:paraId="090B7A19" w14:textId="77777777" w:rsidR="00BC38B4" w:rsidRDefault="00BC38B4" w:rsidP="00584EC1">
            <w:pPr>
              <w:pStyle w:val="TAC"/>
              <w:rPr>
                <w:rFonts w:eastAsiaTheme="minorEastAsia"/>
                <w:lang w:eastAsia="zh-CN"/>
              </w:rPr>
            </w:pPr>
            <w:r>
              <w:rPr>
                <w:rFonts w:eastAsiaTheme="minorEastAsia" w:hint="eastAsia"/>
                <w:lang w:eastAsia="zh-CN"/>
              </w:rPr>
              <w:t>U</w:t>
            </w:r>
            <w:r>
              <w:rPr>
                <w:rFonts w:eastAsiaTheme="minorEastAsia"/>
                <w:lang w:eastAsia="zh-CN"/>
              </w:rPr>
              <w:t>AV</w:t>
            </w:r>
          </w:p>
        </w:tc>
        <w:tc>
          <w:tcPr>
            <w:tcW w:w="0" w:type="auto"/>
          </w:tcPr>
          <w:p w14:paraId="1857BF77" w14:textId="77777777" w:rsidR="00BC38B4" w:rsidRDefault="00BC38B4" w:rsidP="00584EC1">
            <w:pPr>
              <w:pStyle w:val="TAC"/>
              <w:rPr>
                <w:rFonts w:eastAsiaTheme="minorEastAsia"/>
                <w:lang w:eastAsia="zh-CN"/>
              </w:rPr>
            </w:pPr>
          </w:p>
        </w:tc>
        <w:tc>
          <w:tcPr>
            <w:tcW w:w="0" w:type="auto"/>
          </w:tcPr>
          <w:p w14:paraId="7958FC69" w14:textId="77777777" w:rsidR="00BC38B4" w:rsidRPr="00647D43" w:rsidRDefault="00BC38B4" w:rsidP="00584EC1">
            <w:pPr>
              <w:pStyle w:val="TAC"/>
              <w:rPr>
                <w:rFonts w:eastAsiaTheme="minorEastAsia"/>
                <w:lang w:eastAsia="zh-CN"/>
              </w:rPr>
            </w:pPr>
            <w:r w:rsidRPr="00647D43">
              <w:rPr>
                <w:rFonts w:eastAsiaTheme="minorEastAsia"/>
                <w:lang w:eastAsia="zh-CN"/>
              </w:rPr>
              <w:t>aerial UE</w:t>
            </w:r>
          </w:p>
        </w:tc>
        <w:tc>
          <w:tcPr>
            <w:tcW w:w="0" w:type="auto"/>
          </w:tcPr>
          <w:p w14:paraId="65D85396" w14:textId="77777777" w:rsidR="00BC38B4" w:rsidRDefault="00BC38B4" w:rsidP="00584EC1">
            <w:pPr>
              <w:pStyle w:val="TAC"/>
              <w:rPr>
                <w:rFonts w:eastAsiaTheme="minorEastAsia"/>
                <w:lang w:eastAsia="zh-CN"/>
              </w:rPr>
            </w:pPr>
          </w:p>
        </w:tc>
        <w:tc>
          <w:tcPr>
            <w:tcW w:w="0" w:type="auto"/>
          </w:tcPr>
          <w:p w14:paraId="370B7CAE" w14:textId="77777777" w:rsidR="00BC38B4" w:rsidRDefault="00BC38B4" w:rsidP="00584EC1">
            <w:pPr>
              <w:pStyle w:val="TAC"/>
              <w:rPr>
                <w:rFonts w:eastAsiaTheme="minorEastAsia"/>
                <w:lang w:eastAsia="zh-CN"/>
              </w:rPr>
            </w:pPr>
          </w:p>
        </w:tc>
        <w:tc>
          <w:tcPr>
            <w:tcW w:w="0" w:type="auto"/>
          </w:tcPr>
          <w:p w14:paraId="4EBAFB39" w14:textId="77777777" w:rsidR="00BC38B4" w:rsidRDefault="00BC38B4" w:rsidP="00584EC1">
            <w:pPr>
              <w:pStyle w:val="TAC"/>
              <w:rPr>
                <w:rFonts w:eastAsiaTheme="minorEastAsia"/>
                <w:lang w:eastAsia="zh-CN"/>
              </w:rPr>
            </w:pPr>
          </w:p>
        </w:tc>
      </w:tr>
      <w:tr w:rsidR="00BC38B4" w14:paraId="2F9BEBA0" w14:textId="77777777" w:rsidTr="00185A65">
        <w:trPr>
          <w:jc w:val="center"/>
        </w:trPr>
        <w:tc>
          <w:tcPr>
            <w:tcW w:w="0" w:type="auto"/>
          </w:tcPr>
          <w:p w14:paraId="402DAFE9" w14:textId="77777777" w:rsidR="00BC38B4" w:rsidRDefault="00BC38B4" w:rsidP="00584EC1">
            <w:pPr>
              <w:pStyle w:val="TAC"/>
              <w:rPr>
                <w:rFonts w:eastAsiaTheme="minorEastAsia"/>
                <w:lang w:eastAsia="zh-CN"/>
              </w:rPr>
            </w:pPr>
            <w:r>
              <w:rPr>
                <w:rFonts w:eastAsiaTheme="minorEastAsia" w:hint="eastAsia"/>
                <w:lang w:eastAsia="zh-CN"/>
              </w:rPr>
              <w:t>X</w:t>
            </w:r>
            <w:r>
              <w:rPr>
                <w:rFonts w:eastAsiaTheme="minorEastAsia"/>
                <w:lang w:eastAsia="zh-CN"/>
              </w:rPr>
              <w:t>R</w:t>
            </w:r>
          </w:p>
        </w:tc>
        <w:tc>
          <w:tcPr>
            <w:tcW w:w="0" w:type="auto"/>
          </w:tcPr>
          <w:p w14:paraId="33C256E3" w14:textId="77777777" w:rsidR="00BC38B4" w:rsidRDefault="00BC38B4" w:rsidP="00584EC1">
            <w:pPr>
              <w:pStyle w:val="TAC"/>
              <w:rPr>
                <w:rFonts w:eastAsiaTheme="minorEastAsia"/>
                <w:lang w:eastAsia="zh-CN"/>
              </w:rPr>
            </w:pPr>
          </w:p>
        </w:tc>
        <w:tc>
          <w:tcPr>
            <w:tcW w:w="0" w:type="auto"/>
          </w:tcPr>
          <w:p w14:paraId="418C02C1" w14:textId="77777777" w:rsidR="00BC38B4" w:rsidRPr="00647D43" w:rsidRDefault="00BC38B4" w:rsidP="00584EC1">
            <w:pPr>
              <w:pStyle w:val="TAC"/>
              <w:rPr>
                <w:rFonts w:eastAsiaTheme="minorEastAsia"/>
                <w:lang w:eastAsia="zh-CN"/>
              </w:rPr>
            </w:pPr>
          </w:p>
        </w:tc>
        <w:tc>
          <w:tcPr>
            <w:tcW w:w="0" w:type="auto"/>
          </w:tcPr>
          <w:p w14:paraId="33527A1C" w14:textId="77777777" w:rsidR="00BC38B4" w:rsidRPr="00647D43" w:rsidRDefault="00BC38B4" w:rsidP="00584EC1">
            <w:pPr>
              <w:pStyle w:val="TAC"/>
              <w:rPr>
                <w:rFonts w:eastAsiaTheme="minorEastAsia"/>
                <w:lang w:eastAsia="zh-CN"/>
              </w:rPr>
            </w:pPr>
            <w:r>
              <w:rPr>
                <w:rFonts w:eastAsiaTheme="minorEastAsia"/>
                <w:lang w:eastAsia="zh-CN"/>
              </w:rPr>
              <w:t>2RX</w:t>
            </w:r>
          </w:p>
        </w:tc>
        <w:tc>
          <w:tcPr>
            <w:tcW w:w="0" w:type="auto"/>
          </w:tcPr>
          <w:p w14:paraId="7E234F65" w14:textId="77777777" w:rsidR="00BC38B4" w:rsidRPr="00647D43" w:rsidRDefault="00BC38B4" w:rsidP="00584EC1">
            <w:pPr>
              <w:pStyle w:val="TAC"/>
              <w:rPr>
                <w:rFonts w:eastAsiaTheme="minorEastAsia"/>
                <w:lang w:eastAsia="zh-CN"/>
              </w:rPr>
            </w:pPr>
          </w:p>
        </w:tc>
        <w:tc>
          <w:tcPr>
            <w:tcW w:w="0" w:type="auto"/>
          </w:tcPr>
          <w:p w14:paraId="2BA9E3FB" w14:textId="77777777" w:rsidR="00BC38B4" w:rsidRPr="00647D43" w:rsidRDefault="00BC38B4" w:rsidP="00584EC1">
            <w:pPr>
              <w:pStyle w:val="TAC"/>
              <w:rPr>
                <w:rFonts w:eastAsiaTheme="minorEastAsia"/>
                <w:lang w:eastAsia="zh-CN"/>
              </w:rPr>
            </w:pPr>
          </w:p>
        </w:tc>
      </w:tr>
      <w:tr w:rsidR="00BC38B4" w14:paraId="5E69CCAA" w14:textId="77777777" w:rsidTr="00185A65">
        <w:trPr>
          <w:jc w:val="center"/>
        </w:trPr>
        <w:tc>
          <w:tcPr>
            <w:tcW w:w="0" w:type="auto"/>
          </w:tcPr>
          <w:p w14:paraId="0BAB31FE" w14:textId="77777777" w:rsidR="00BC38B4" w:rsidRDefault="00BC38B4" w:rsidP="00584EC1">
            <w:pPr>
              <w:pStyle w:val="TAC"/>
              <w:rPr>
                <w:rFonts w:eastAsiaTheme="minorEastAsia"/>
                <w:lang w:eastAsia="zh-CN"/>
              </w:rPr>
            </w:pPr>
            <w:r>
              <w:rPr>
                <w:rFonts w:eastAsiaTheme="minorEastAsia" w:hint="eastAsia"/>
                <w:lang w:eastAsia="zh-CN"/>
              </w:rPr>
              <w:t>N</w:t>
            </w:r>
            <w:r>
              <w:rPr>
                <w:rFonts w:eastAsiaTheme="minorEastAsia"/>
                <w:lang w:eastAsia="zh-CN"/>
              </w:rPr>
              <w:t>TN</w:t>
            </w:r>
          </w:p>
        </w:tc>
        <w:tc>
          <w:tcPr>
            <w:tcW w:w="0" w:type="auto"/>
          </w:tcPr>
          <w:p w14:paraId="41A9A115" w14:textId="77777777" w:rsidR="00BC38B4" w:rsidRDefault="00BC38B4" w:rsidP="00584EC1">
            <w:pPr>
              <w:pStyle w:val="TAC"/>
              <w:rPr>
                <w:rFonts w:eastAsiaTheme="minorEastAsia"/>
                <w:lang w:eastAsia="zh-CN"/>
              </w:rPr>
            </w:pPr>
          </w:p>
        </w:tc>
        <w:tc>
          <w:tcPr>
            <w:tcW w:w="0" w:type="auto"/>
          </w:tcPr>
          <w:p w14:paraId="23958B3B" w14:textId="77777777" w:rsidR="00BC38B4" w:rsidRPr="00647D43" w:rsidRDefault="00BC38B4" w:rsidP="00584EC1">
            <w:pPr>
              <w:pStyle w:val="TAC"/>
              <w:rPr>
                <w:rFonts w:eastAsiaTheme="minorEastAsia"/>
                <w:lang w:eastAsia="zh-CN"/>
              </w:rPr>
            </w:pPr>
          </w:p>
        </w:tc>
        <w:tc>
          <w:tcPr>
            <w:tcW w:w="0" w:type="auto"/>
          </w:tcPr>
          <w:p w14:paraId="3B0B1FCA" w14:textId="77777777" w:rsidR="00BC38B4" w:rsidRPr="00647D43" w:rsidRDefault="00BC38B4" w:rsidP="00584EC1">
            <w:pPr>
              <w:pStyle w:val="TAC"/>
              <w:rPr>
                <w:rFonts w:eastAsiaTheme="minorEastAsia"/>
                <w:lang w:eastAsia="zh-CN"/>
              </w:rPr>
            </w:pPr>
            <w:r>
              <w:rPr>
                <w:rFonts w:eastAsiaTheme="minorEastAsia" w:hint="eastAsia"/>
                <w:lang w:eastAsia="zh-CN"/>
              </w:rPr>
              <w:t>F</w:t>
            </w:r>
            <w:r>
              <w:rPr>
                <w:rFonts w:eastAsiaTheme="minorEastAsia"/>
                <w:lang w:eastAsia="zh-CN"/>
              </w:rPr>
              <w:t>R1</w:t>
            </w:r>
          </w:p>
        </w:tc>
        <w:tc>
          <w:tcPr>
            <w:tcW w:w="0" w:type="auto"/>
          </w:tcPr>
          <w:p w14:paraId="34CF5B8E" w14:textId="77777777" w:rsidR="00BC38B4" w:rsidRPr="005C1DCC" w:rsidRDefault="00BC38B4" w:rsidP="00584EC1">
            <w:pPr>
              <w:pStyle w:val="TAC"/>
              <w:rPr>
                <w:rFonts w:eastAsiaTheme="minorEastAsia"/>
                <w:lang w:val="en-US" w:eastAsia="zh-CN"/>
              </w:rPr>
            </w:pPr>
            <w:r w:rsidRPr="005C1DCC">
              <w:rPr>
                <w:rFonts w:eastAsiaTheme="minorEastAsia" w:hint="eastAsia"/>
                <w:lang w:val="en-US" w:eastAsia="zh-CN"/>
              </w:rPr>
              <w:t>V</w:t>
            </w:r>
            <w:r w:rsidRPr="005C1DCC">
              <w:rPr>
                <w:rFonts w:eastAsiaTheme="minorEastAsia"/>
                <w:lang w:val="en-US" w:eastAsia="zh-CN"/>
              </w:rPr>
              <w:t>SAT</w:t>
            </w:r>
          </w:p>
          <w:p w14:paraId="11F821E4" w14:textId="77777777" w:rsidR="00BC38B4" w:rsidRPr="005C1DCC" w:rsidRDefault="00BC38B4" w:rsidP="00584EC1">
            <w:pPr>
              <w:pStyle w:val="TAC"/>
              <w:rPr>
                <w:rFonts w:eastAsiaTheme="minorEastAsia"/>
                <w:lang w:val="en-US" w:eastAsia="zh-CN"/>
              </w:rPr>
            </w:pPr>
            <w:r w:rsidRPr="005C1DCC">
              <w:rPr>
                <w:rFonts w:eastAsiaTheme="minorEastAsia" w:hint="eastAsia"/>
                <w:lang w:val="en-US" w:eastAsia="zh-CN"/>
              </w:rPr>
              <w:t>Io</w:t>
            </w:r>
            <w:r w:rsidRPr="005C1DCC">
              <w:rPr>
                <w:rFonts w:eastAsiaTheme="minorEastAsia"/>
                <w:lang w:val="en-US" w:eastAsia="zh-CN"/>
              </w:rPr>
              <w:t>T-NTN PC2</w:t>
            </w:r>
            <w:r w:rsidRPr="005C1DCC">
              <w:rPr>
                <w:rFonts w:eastAsiaTheme="minorEastAsia" w:hint="eastAsia"/>
                <w:lang w:val="en-US" w:eastAsia="zh-CN"/>
              </w:rPr>
              <w:t>/</w:t>
            </w:r>
            <w:r w:rsidRPr="005C1DCC">
              <w:rPr>
                <w:rFonts w:eastAsiaTheme="minorEastAsia"/>
                <w:lang w:val="en-US" w:eastAsia="zh-CN"/>
              </w:rPr>
              <w:t>PC1.5</w:t>
            </w:r>
          </w:p>
        </w:tc>
        <w:tc>
          <w:tcPr>
            <w:tcW w:w="0" w:type="auto"/>
          </w:tcPr>
          <w:p w14:paraId="7738F05B" w14:textId="77777777" w:rsidR="00BC38B4" w:rsidRPr="00647D43" w:rsidRDefault="00BC38B4" w:rsidP="00584EC1">
            <w:pPr>
              <w:pStyle w:val="TAC"/>
              <w:rPr>
                <w:rFonts w:eastAsiaTheme="minorEastAsia"/>
                <w:lang w:eastAsia="zh-CN"/>
              </w:rPr>
            </w:pPr>
            <w:r>
              <w:rPr>
                <w:rFonts w:eastAsiaTheme="minorEastAsia" w:hint="eastAsia"/>
                <w:lang w:eastAsia="zh-CN"/>
              </w:rPr>
              <w:t>Ku</w:t>
            </w:r>
            <w:r>
              <w:rPr>
                <w:rFonts w:eastAsiaTheme="minorEastAsia"/>
                <w:lang w:eastAsia="zh-CN"/>
              </w:rPr>
              <w:t>/K</w:t>
            </w:r>
            <w:r>
              <w:rPr>
                <w:rFonts w:eastAsiaTheme="minorEastAsia" w:hint="eastAsia"/>
                <w:lang w:eastAsia="zh-CN"/>
              </w:rPr>
              <w:t>a</w:t>
            </w:r>
            <w:r>
              <w:rPr>
                <w:rFonts w:eastAsiaTheme="minorEastAsia"/>
                <w:lang w:eastAsia="zh-CN"/>
              </w:rPr>
              <w:t xml:space="preserve"> </w:t>
            </w:r>
            <w:r>
              <w:rPr>
                <w:rFonts w:eastAsiaTheme="minorEastAsia" w:hint="eastAsia"/>
                <w:lang w:eastAsia="zh-CN"/>
              </w:rPr>
              <w:t>band</w:t>
            </w:r>
          </w:p>
        </w:tc>
      </w:tr>
    </w:tbl>
    <w:p w14:paraId="1BDD8E78" w14:textId="77777777" w:rsidR="00BC38B4" w:rsidRDefault="00BC38B4" w:rsidP="00BC38B4">
      <w:pPr>
        <w:rPr>
          <w:rFonts w:eastAsiaTheme="minorEastAsia"/>
          <w:lang w:val="en-US" w:eastAsia="zh-CN"/>
        </w:rPr>
      </w:pPr>
    </w:p>
    <w:p w14:paraId="1DAF5CF9" w14:textId="17E49F43" w:rsidR="00BC38B4" w:rsidRDefault="00BC38B4" w:rsidP="00BC38B4">
      <w:pPr>
        <w:rPr>
          <w:rFonts w:eastAsiaTheme="minorEastAsia"/>
          <w:lang w:val="en-US" w:eastAsia="zh-CN"/>
        </w:rPr>
      </w:pPr>
      <w:r>
        <w:rPr>
          <w:rFonts w:eastAsiaTheme="minorEastAsia" w:hint="eastAsia"/>
          <w:lang w:val="en-US" w:eastAsia="zh-CN"/>
        </w:rPr>
        <w:t>F</w:t>
      </w:r>
      <w:r>
        <w:rPr>
          <w:rFonts w:eastAsiaTheme="minorEastAsia"/>
          <w:lang w:val="en-US" w:eastAsia="zh-CN"/>
        </w:rPr>
        <w:t>rom the table</w:t>
      </w:r>
      <w:r w:rsidR="009F0DC9">
        <w:rPr>
          <w:rFonts w:eastAsiaTheme="minorEastAsia"/>
          <w:lang w:val="en-US" w:eastAsia="zh-CN"/>
        </w:rPr>
        <w:t xml:space="preserve"> 3</w:t>
      </w:r>
      <w:r>
        <w:rPr>
          <w:rFonts w:eastAsiaTheme="minorEastAsia"/>
          <w:lang w:val="en-US" w:eastAsia="zh-CN"/>
        </w:rPr>
        <w:t xml:space="preserve"> we can see different device types has been introduced as some of them are depend on the usage scenario such as vehicular, UAV, XR and NTN while some of them are depend on capability such as smartphone, FWA and redcap. These types of UEs are not mutually excluded, for example, a smartphone can support NTN and in some case can fall back to a Redcap UE. Also, the differentiation of these UE types has considered: </w:t>
      </w:r>
      <w:r>
        <w:rPr>
          <w:rFonts w:eastAsiaTheme="minorEastAsia" w:hint="eastAsia"/>
          <w:lang w:val="en-US" w:eastAsia="zh-CN"/>
        </w:rPr>
        <w:t>number</w:t>
      </w:r>
      <w:r>
        <w:rPr>
          <w:rFonts w:eastAsiaTheme="minorEastAsia"/>
          <w:lang w:val="en-US" w:eastAsia="zh-CN"/>
        </w:rPr>
        <w:t xml:space="preserve"> of TX and RX, supported bandwidth, power class, and so on. </w:t>
      </w:r>
    </w:p>
    <w:p w14:paraId="38BE98A5" w14:textId="77777777" w:rsidR="004F50B1" w:rsidRDefault="004F50B1" w:rsidP="00BC38B4">
      <w:pPr>
        <w:rPr>
          <w:rFonts w:eastAsiaTheme="minorEastAsia"/>
          <w:lang w:val="en-US" w:eastAsia="zh-CN"/>
        </w:rPr>
      </w:pPr>
    </w:p>
    <w:p w14:paraId="6B8E8BF4" w14:textId="45166D95" w:rsidR="00BC38B4" w:rsidRPr="0030795A" w:rsidRDefault="00BC38B4" w:rsidP="00A8418B">
      <w:pPr>
        <w:pStyle w:val="Observe"/>
      </w:pPr>
      <w:bookmarkStart w:id="4" w:name="_Hlk209874710"/>
      <w:r w:rsidRPr="0030795A">
        <w:t>The 5G device types are not mutually exclusive.</w:t>
      </w:r>
      <w:r>
        <w:t xml:space="preserve"> D</w:t>
      </w:r>
      <w:r w:rsidRPr="009A1553">
        <w:t>ifferent device types ha</w:t>
      </w:r>
      <w:r>
        <w:t>ve</w:t>
      </w:r>
      <w:r w:rsidRPr="009A1553">
        <w:t xml:space="preserve"> been introduced as some of them are depend on the usage scenario such as vehicular, UAV, XR and NTN while some of them are depend on capability such as smartphone, FWA and redcap.</w:t>
      </w:r>
    </w:p>
    <w:bookmarkEnd w:id="4"/>
    <w:p w14:paraId="34E88734" w14:textId="77777777" w:rsidR="004F50B1" w:rsidRDefault="004F50B1" w:rsidP="00BC38B4">
      <w:pPr>
        <w:rPr>
          <w:rFonts w:eastAsiaTheme="minorEastAsia"/>
          <w:lang w:val="en-US" w:eastAsia="zh-CN"/>
        </w:rPr>
      </w:pPr>
    </w:p>
    <w:p w14:paraId="7EE24F19" w14:textId="5F2305AB" w:rsidR="00BC38B4" w:rsidRDefault="00BC38B4" w:rsidP="00BC38B4">
      <w:pPr>
        <w:rPr>
          <w:rFonts w:eastAsiaTheme="minorEastAsia"/>
          <w:lang w:val="en-US" w:eastAsia="zh-CN"/>
        </w:rPr>
      </w:pPr>
      <w:r>
        <w:rPr>
          <w:rFonts w:eastAsiaTheme="minorEastAsia" w:hint="eastAsia"/>
          <w:lang w:val="en-US" w:eastAsia="zh-CN"/>
        </w:rPr>
        <w:t>B</w:t>
      </w:r>
      <w:r>
        <w:rPr>
          <w:rFonts w:eastAsiaTheme="minorEastAsia"/>
          <w:lang w:val="en-US" w:eastAsia="zh-CN"/>
        </w:rPr>
        <w:t>elow we give some detail of different device types who are to some extent as individual types and its capability.</w:t>
      </w:r>
    </w:p>
    <w:p w14:paraId="5D9D5E24" w14:textId="77777777" w:rsidR="00FB2BE8" w:rsidRDefault="00FB2BE8" w:rsidP="00BC38B4">
      <w:pPr>
        <w:rPr>
          <w:rFonts w:eastAsiaTheme="minorEastAsia"/>
          <w:lang w:val="en-US" w:eastAsia="zh-CN"/>
        </w:rPr>
      </w:pPr>
    </w:p>
    <w:p w14:paraId="4B017DD3" w14:textId="5E078BAB" w:rsidR="00BC38B4" w:rsidRDefault="00BC38B4" w:rsidP="00BC38B4">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able </w:t>
      </w:r>
      <w:r w:rsidR="009F0DC9">
        <w:rPr>
          <w:rFonts w:eastAsiaTheme="minorEastAsia"/>
          <w:lang w:val="en-US" w:eastAsia="zh-CN"/>
        </w:rPr>
        <w:t>4</w:t>
      </w:r>
      <w:r>
        <w:rPr>
          <w:rFonts w:eastAsiaTheme="minorEastAsia"/>
          <w:lang w:val="en-US" w:eastAsia="zh-CN"/>
        </w:rPr>
        <w:t xml:space="preserve"> Detail differentiation of different UE capability</w:t>
      </w:r>
    </w:p>
    <w:tbl>
      <w:tblPr>
        <w:tblW w:w="0" w:type="auto"/>
        <w:jc w:val="center"/>
        <w:tblCellMar>
          <w:left w:w="0" w:type="dxa"/>
          <w:right w:w="0" w:type="dxa"/>
        </w:tblCellMar>
        <w:tblLook w:val="0420" w:firstRow="1" w:lastRow="0" w:firstColumn="0" w:lastColumn="0" w:noHBand="0" w:noVBand="1"/>
      </w:tblPr>
      <w:tblGrid>
        <w:gridCol w:w="1495"/>
        <w:gridCol w:w="2371"/>
        <w:gridCol w:w="1615"/>
        <w:gridCol w:w="1818"/>
        <w:gridCol w:w="2336"/>
      </w:tblGrid>
      <w:tr w:rsidR="00BC38B4" w:rsidRPr="004A6201" w14:paraId="0AA71BD0" w14:textId="77777777" w:rsidTr="00584EC1">
        <w:trPr>
          <w:jc w:val="center"/>
        </w:trPr>
        <w:tc>
          <w:tcPr>
            <w:tcW w:w="0" w:type="auto"/>
            <w:tcBorders>
              <w:top w:val="single" w:sz="2" w:space="0" w:color="auto"/>
              <w:left w:val="single" w:sz="2" w:space="0" w:color="auto"/>
              <w:bottom w:val="single" w:sz="2" w:space="0" w:color="auto"/>
              <w:right w:val="single" w:sz="2" w:space="0" w:color="auto"/>
            </w:tcBorders>
            <w:shd w:val="clear" w:color="auto" w:fill="00B050"/>
            <w:tcMar>
              <w:top w:w="72" w:type="dxa"/>
              <w:left w:w="144" w:type="dxa"/>
              <w:bottom w:w="72" w:type="dxa"/>
              <w:right w:w="144" w:type="dxa"/>
            </w:tcMar>
            <w:hideMark/>
          </w:tcPr>
          <w:p w14:paraId="1344D85A" w14:textId="77777777" w:rsidR="00BC38B4" w:rsidRPr="005C1DCC" w:rsidRDefault="00BC38B4" w:rsidP="00584EC1">
            <w:pPr>
              <w:pStyle w:val="TAH"/>
              <w:rPr>
                <w:rFonts w:eastAsia="宋体"/>
                <w:color w:val="FFFFFF" w:themeColor="background1"/>
                <w:lang w:val="en-US"/>
              </w:rPr>
            </w:pPr>
          </w:p>
        </w:tc>
        <w:tc>
          <w:tcPr>
            <w:tcW w:w="0" w:type="auto"/>
            <w:tcBorders>
              <w:top w:val="single" w:sz="2" w:space="0" w:color="auto"/>
              <w:left w:val="single" w:sz="2" w:space="0" w:color="auto"/>
              <w:bottom w:val="single" w:sz="2" w:space="0" w:color="auto"/>
              <w:right w:val="single" w:sz="2" w:space="0" w:color="auto"/>
            </w:tcBorders>
            <w:shd w:val="clear" w:color="auto" w:fill="00B050"/>
            <w:tcMar>
              <w:top w:w="72" w:type="dxa"/>
              <w:left w:w="144" w:type="dxa"/>
              <w:bottom w:w="72" w:type="dxa"/>
              <w:right w:w="144" w:type="dxa"/>
            </w:tcMar>
            <w:hideMark/>
          </w:tcPr>
          <w:p w14:paraId="532CC039" w14:textId="77777777" w:rsidR="00BC38B4" w:rsidRPr="004A6201" w:rsidRDefault="00BC38B4" w:rsidP="00584EC1">
            <w:pPr>
              <w:pStyle w:val="TAH"/>
              <w:rPr>
                <w:color w:val="FFFFFF" w:themeColor="background1"/>
              </w:rPr>
            </w:pPr>
            <w:r w:rsidRPr="004A6201">
              <w:rPr>
                <w:rFonts w:eastAsia="Helvetica Neue Medium"/>
                <w:color w:val="FFFFFF" w:themeColor="background1"/>
              </w:rPr>
              <w:t>R15 NR UE</w:t>
            </w:r>
          </w:p>
        </w:tc>
        <w:tc>
          <w:tcPr>
            <w:tcW w:w="0" w:type="auto"/>
            <w:tcBorders>
              <w:top w:val="single" w:sz="2" w:space="0" w:color="auto"/>
              <w:left w:val="single" w:sz="2" w:space="0" w:color="auto"/>
              <w:bottom w:val="single" w:sz="2" w:space="0" w:color="auto"/>
              <w:right w:val="single" w:sz="2" w:space="0" w:color="auto"/>
            </w:tcBorders>
            <w:shd w:val="clear" w:color="auto" w:fill="00B050"/>
            <w:tcMar>
              <w:top w:w="72" w:type="dxa"/>
              <w:left w:w="144" w:type="dxa"/>
              <w:bottom w:w="72" w:type="dxa"/>
              <w:right w:w="144" w:type="dxa"/>
            </w:tcMar>
            <w:hideMark/>
          </w:tcPr>
          <w:p w14:paraId="76D72824" w14:textId="77777777" w:rsidR="00BC38B4" w:rsidRPr="004A6201" w:rsidRDefault="00BC38B4" w:rsidP="00584EC1">
            <w:pPr>
              <w:pStyle w:val="TAH"/>
              <w:rPr>
                <w:color w:val="FFFFFF" w:themeColor="background1"/>
              </w:rPr>
            </w:pPr>
            <w:r w:rsidRPr="004A6201">
              <w:rPr>
                <w:rFonts w:eastAsia="Helvetica Neue Medium"/>
                <w:color w:val="FFFFFF" w:themeColor="background1"/>
              </w:rPr>
              <w:t>R17 RedCap</w:t>
            </w:r>
          </w:p>
        </w:tc>
        <w:tc>
          <w:tcPr>
            <w:tcW w:w="0" w:type="auto"/>
            <w:tcBorders>
              <w:top w:val="single" w:sz="2" w:space="0" w:color="auto"/>
              <w:left w:val="single" w:sz="2" w:space="0" w:color="auto"/>
              <w:bottom w:val="single" w:sz="2" w:space="0" w:color="auto"/>
              <w:right w:val="single" w:sz="2" w:space="0" w:color="auto"/>
            </w:tcBorders>
            <w:shd w:val="clear" w:color="auto" w:fill="00B050"/>
            <w:tcMar>
              <w:top w:w="72" w:type="dxa"/>
              <w:left w:w="144" w:type="dxa"/>
              <w:bottom w:w="72" w:type="dxa"/>
              <w:right w:w="144" w:type="dxa"/>
            </w:tcMar>
            <w:hideMark/>
          </w:tcPr>
          <w:p w14:paraId="372BDA53" w14:textId="77777777" w:rsidR="00BC38B4" w:rsidRPr="004A6201" w:rsidRDefault="00BC38B4" w:rsidP="00584EC1">
            <w:pPr>
              <w:pStyle w:val="TAH"/>
              <w:rPr>
                <w:color w:val="FFFFFF" w:themeColor="background1"/>
              </w:rPr>
            </w:pPr>
            <w:r w:rsidRPr="004A6201">
              <w:rPr>
                <w:rFonts w:eastAsia="Helvetica Neue Medium"/>
                <w:color w:val="FFFFFF" w:themeColor="background1"/>
              </w:rPr>
              <w:t>R18 eRedCap</w:t>
            </w:r>
          </w:p>
        </w:tc>
        <w:tc>
          <w:tcPr>
            <w:tcW w:w="0" w:type="auto"/>
            <w:tcBorders>
              <w:top w:val="single" w:sz="2" w:space="0" w:color="auto"/>
              <w:left w:val="single" w:sz="2" w:space="0" w:color="auto"/>
              <w:bottom w:val="single" w:sz="2" w:space="0" w:color="auto"/>
              <w:right w:val="single" w:sz="2" w:space="0" w:color="auto"/>
            </w:tcBorders>
            <w:shd w:val="clear" w:color="auto" w:fill="00B050"/>
            <w:tcMar>
              <w:top w:w="72" w:type="dxa"/>
              <w:left w:w="144" w:type="dxa"/>
              <w:bottom w:w="72" w:type="dxa"/>
              <w:right w:w="144" w:type="dxa"/>
            </w:tcMar>
            <w:hideMark/>
          </w:tcPr>
          <w:p w14:paraId="286375B3" w14:textId="77777777" w:rsidR="00BC38B4" w:rsidRPr="004A6201" w:rsidRDefault="00BC38B4" w:rsidP="00584EC1">
            <w:pPr>
              <w:pStyle w:val="TAH"/>
              <w:rPr>
                <w:color w:val="FFFFFF" w:themeColor="background1"/>
              </w:rPr>
            </w:pPr>
            <w:r w:rsidRPr="004A6201">
              <w:rPr>
                <w:rFonts w:eastAsia="Helvetica Neue Medium"/>
                <w:color w:val="FFFFFF" w:themeColor="background1"/>
              </w:rPr>
              <w:t>R18 XR</w:t>
            </w:r>
          </w:p>
        </w:tc>
      </w:tr>
      <w:tr w:rsidR="00BC38B4" w:rsidRPr="0030795A" w14:paraId="7EF2108E" w14:textId="77777777" w:rsidTr="00584EC1">
        <w:trPr>
          <w:jc w:val="center"/>
        </w:trPr>
        <w:tc>
          <w:tcPr>
            <w:tcW w:w="0" w:type="auto"/>
            <w:tcBorders>
              <w:top w:val="single" w:sz="2" w:space="0" w:color="auto"/>
              <w:left w:val="single" w:sz="2" w:space="0" w:color="auto"/>
              <w:bottom w:val="single" w:sz="2" w:space="0" w:color="auto"/>
              <w:right w:val="single" w:sz="2" w:space="0" w:color="auto"/>
            </w:tcBorders>
            <w:shd w:val="clear" w:color="auto" w:fill="FFFFFF" w:themeFill="background1"/>
            <w:tcMar>
              <w:top w:w="72" w:type="dxa"/>
              <w:left w:w="144" w:type="dxa"/>
              <w:bottom w:w="72" w:type="dxa"/>
              <w:right w:w="144" w:type="dxa"/>
            </w:tcMar>
            <w:hideMark/>
          </w:tcPr>
          <w:p w14:paraId="47E2AE7D" w14:textId="77777777" w:rsidR="00BC38B4" w:rsidRPr="004A6201" w:rsidRDefault="00BC38B4" w:rsidP="00584EC1">
            <w:pPr>
              <w:pStyle w:val="TAC"/>
              <w:rPr>
                <w:rFonts w:eastAsia="Helvetica Neue Medium"/>
                <w:lang w:val="en-US"/>
              </w:rPr>
            </w:pPr>
            <w:r w:rsidRPr="004A6201">
              <w:rPr>
                <w:rFonts w:eastAsia="Helvetica Neue Medium"/>
                <w:lang w:val="en-US"/>
              </w:rPr>
              <w:t xml:space="preserve">UE </w:t>
            </w:r>
            <w:r w:rsidRPr="004A6201">
              <w:rPr>
                <w:rFonts w:eastAsiaTheme="minorEastAsia" w:hint="eastAsia"/>
                <w:lang w:val="en-US"/>
              </w:rPr>
              <w:t>n</w:t>
            </w:r>
            <w:r w:rsidRPr="004A6201">
              <w:rPr>
                <w:rFonts w:eastAsiaTheme="minorEastAsia"/>
                <w:lang w:val="en-US"/>
              </w:rPr>
              <w:t>umber</w:t>
            </w:r>
            <w:r w:rsidRPr="004A6201">
              <w:rPr>
                <w:rFonts w:eastAsia="Helvetica Neue Medium"/>
                <w:lang w:val="en-US"/>
              </w:rPr>
              <w:t xml:space="preserve"> of Tx/Rx </w:t>
            </w: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tcMar>
              <w:top w:w="72" w:type="dxa"/>
              <w:left w:w="144" w:type="dxa"/>
              <w:bottom w:w="72" w:type="dxa"/>
              <w:right w:w="144" w:type="dxa"/>
            </w:tcMar>
            <w:hideMark/>
          </w:tcPr>
          <w:p w14:paraId="5E4CC687" w14:textId="77777777" w:rsidR="00BC38B4" w:rsidRPr="005C1DCC" w:rsidRDefault="00BC38B4" w:rsidP="00584EC1">
            <w:pPr>
              <w:pStyle w:val="TAC"/>
              <w:rPr>
                <w:rFonts w:eastAsia="Helvetica Neue Medium"/>
                <w:lang w:val="en-US"/>
              </w:rPr>
            </w:pPr>
            <w:r w:rsidRPr="005C1DCC">
              <w:rPr>
                <w:rFonts w:eastAsia="Helvetica Neue Medium"/>
                <w:lang w:val="en-US"/>
              </w:rPr>
              <w:t>FR1 FDD</w:t>
            </w:r>
            <w:r w:rsidRPr="005C1DCC">
              <w:rPr>
                <w:rFonts w:eastAsia="宋体" w:hint="eastAsia"/>
                <w:lang w:val="en-US"/>
              </w:rPr>
              <w:t>：</w:t>
            </w:r>
            <w:r w:rsidRPr="005C1DCC">
              <w:rPr>
                <w:rFonts w:eastAsia="Helvetica Neue Medium"/>
                <w:lang w:val="en-US"/>
              </w:rPr>
              <w:t>1T2R</w:t>
            </w:r>
          </w:p>
          <w:p w14:paraId="42691012" w14:textId="77777777" w:rsidR="00BC38B4" w:rsidRPr="005C1DCC" w:rsidRDefault="00BC38B4" w:rsidP="00584EC1">
            <w:pPr>
              <w:pStyle w:val="TAC"/>
              <w:rPr>
                <w:rFonts w:eastAsia="Helvetica Neue Medium"/>
                <w:lang w:val="en-US"/>
              </w:rPr>
            </w:pPr>
            <w:r w:rsidRPr="005C1DCC">
              <w:rPr>
                <w:rFonts w:eastAsia="Helvetica Neue Medium"/>
                <w:lang w:val="en-US"/>
              </w:rPr>
              <w:t>FR1 TDD: 1T4R</w:t>
            </w:r>
          </w:p>
          <w:p w14:paraId="539A5303" w14:textId="77777777" w:rsidR="00BC38B4" w:rsidRPr="00584EC1" w:rsidRDefault="00BC38B4" w:rsidP="00584EC1">
            <w:pPr>
              <w:pStyle w:val="TAC"/>
              <w:rPr>
                <w:rFonts w:eastAsia="Helvetica Neue Medium"/>
                <w:lang w:val="en-US"/>
              </w:rPr>
            </w:pP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tcMar>
              <w:top w:w="72" w:type="dxa"/>
              <w:left w:w="144" w:type="dxa"/>
              <w:bottom w:w="72" w:type="dxa"/>
              <w:right w:w="144" w:type="dxa"/>
            </w:tcMar>
            <w:hideMark/>
          </w:tcPr>
          <w:p w14:paraId="626F7713" w14:textId="77777777" w:rsidR="00BC38B4" w:rsidRPr="005C1DCC" w:rsidRDefault="00BC38B4" w:rsidP="00584EC1">
            <w:pPr>
              <w:pStyle w:val="TAC"/>
              <w:rPr>
                <w:rFonts w:eastAsia="Helvetica Neue Medium"/>
                <w:lang w:val="en-US"/>
              </w:rPr>
            </w:pPr>
            <w:r w:rsidRPr="005C1DCC">
              <w:rPr>
                <w:rFonts w:eastAsia="Helvetica Neue Medium"/>
                <w:lang w:val="en-US"/>
              </w:rPr>
              <w:t>FR1 FDD: 1T1R</w:t>
            </w:r>
          </w:p>
          <w:p w14:paraId="6937FDB3" w14:textId="77777777" w:rsidR="00BC38B4" w:rsidRPr="005C1DCC" w:rsidRDefault="00BC38B4" w:rsidP="00584EC1">
            <w:pPr>
              <w:pStyle w:val="TAC"/>
              <w:rPr>
                <w:rFonts w:eastAsia="Helvetica Neue Medium"/>
                <w:lang w:val="en-US"/>
              </w:rPr>
            </w:pPr>
            <w:r w:rsidRPr="005C1DCC">
              <w:rPr>
                <w:rFonts w:eastAsia="Helvetica Neue Medium"/>
                <w:lang w:val="en-US"/>
              </w:rPr>
              <w:t>FR1 TDD: 1T2R</w:t>
            </w:r>
          </w:p>
          <w:p w14:paraId="240CA827" w14:textId="77777777" w:rsidR="00BC38B4" w:rsidRPr="00584EC1" w:rsidRDefault="00BC38B4" w:rsidP="00584EC1">
            <w:pPr>
              <w:pStyle w:val="TAC"/>
              <w:rPr>
                <w:rFonts w:eastAsia="Helvetica Neue Medium"/>
                <w:lang w:val="en-US"/>
              </w:rPr>
            </w:pP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tcMar>
              <w:top w:w="72" w:type="dxa"/>
              <w:left w:w="144" w:type="dxa"/>
              <w:bottom w:w="72" w:type="dxa"/>
              <w:right w:w="144" w:type="dxa"/>
            </w:tcMar>
            <w:hideMark/>
          </w:tcPr>
          <w:p w14:paraId="149B97C5" w14:textId="77777777" w:rsidR="00BC38B4" w:rsidRPr="005C1DCC" w:rsidRDefault="00BC38B4" w:rsidP="00584EC1">
            <w:pPr>
              <w:pStyle w:val="TAC"/>
              <w:rPr>
                <w:rFonts w:eastAsia="Helvetica Neue Medium"/>
                <w:lang w:val="en-US"/>
              </w:rPr>
            </w:pPr>
            <w:r w:rsidRPr="005C1DCC">
              <w:rPr>
                <w:rFonts w:eastAsia="Helvetica Neue Medium"/>
                <w:lang w:val="en-US"/>
              </w:rPr>
              <w:t>FR1 FDD: 1T1R</w:t>
            </w:r>
          </w:p>
          <w:p w14:paraId="301A0B80" w14:textId="77777777" w:rsidR="00BC38B4" w:rsidRPr="005C1DCC" w:rsidRDefault="00BC38B4" w:rsidP="00584EC1">
            <w:pPr>
              <w:pStyle w:val="TAC"/>
              <w:rPr>
                <w:rFonts w:eastAsia="Helvetica Neue Medium"/>
                <w:lang w:val="en-US"/>
              </w:rPr>
            </w:pPr>
            <w:r w:rsidRPr="005C1DCC">
              <w:rPr>
                <w:rFonts w:eastAsia="Helvetica Neue Medium"/>
                <w:lang w:val="en-US"/>
              </w:rPr>
              <w:t>FR1 TDD: 1T2R</w:t>
            </w:r>
          </w:p>
          <w:p w14:paraId="72380A69" w14:textId="77777777" w:rsidR="00BC38B4" w:rsidRPr="005C1DCC" w:rsidRDefault="00BC38B4" w:rsidP="00584EC1">
            <w:pPr>
              <w:pStyle w:val="TAC"/>
              <w:rPr>
                <w:rFonts w:eastAsia="Helvetica Neue Medium"/>
                <w:lang w:val="en-US"/>
              </w:rPr>
            </w:pP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tcMar>
              <w:top w:w="72" w:type="dxa"/>
              <w:left w:w="144" w:type="dxa"/>
              <w:bottom w:w="72" w:type="dxa"/>
              <w:right w:w="144" w:type="dxa"/>
            </w:tcMar>
            <w:hideMark/>
          </w:tcPr>
          <w:p w14:paraId="6AF440F9" w14:textId="77777777" w:rsidR="00BC38B4" w:rsidRPr="005C1DCC" w:rsidRDefault="00BC38B4" w:rsidP="00584EC1">
            <w:pPr>
              <w:pStyle w:val="TAC"/>
              <w:rPr>
                <w:rFonts w:eastAsia="Helvetica Neue Medium"/>
                <w:lang w:val="en-US"/>
              </w:rPr>
            </w:pPr>
            <w:r w:rsidRPr="005C1DCC">
              <w:rPr>
                <w:rFonts w:eastAsia="Helvetica Neue Medium"/>
                <w:lang w:val="en-US"/>
              </w:rPr>
              <w:t>FR1 FDD/TDD</w:t>
            </w:r>
            <w:r w:rsidRPr="005C1DCC">
              <w:rPr>
                <w:rFonts w:eastAsia="宋体" w:hint="eastAsia"/>
                <w:lang w:val="en-US"/>
              </w:rPr>
              <w:t>：</w:t>
            </w:r>
            <w:r w:rsidRPr="005C1DCC">
              <w:rPr>
                <w:rFonts w:eastAsia="Helvetica Neue Medium"/>
                <w:lang w:val="en-US"/>
              </w:rPr>
              <w:t>1T2R</w:t>
            </w:r>
          </w:p>
          <w:p w14:paraId="376D80C7" w14:textId="77777777" w:rsidR="00BC38B4" w:rsidRPr="00F364EB" w:rsidRDefault="00BC38B4" w:rsidP="00584EC1">
            <w:pPr>
              <w:pStyle w:val="TAC"/>
              <w:rPr>
                <w:rFonts w:eastAsia="Helvetica Neue Medium"/>
                <w:lang w:val="en-US"/>
              </w:rPr>
            </w:pPr>
          </w:p>
        </w:tc>
      </w:tr>
      <w:tr w:rsidR="00BC38B4" w:rsidRPr="0030795A" w14:paraId="0FB73BEB" w14:textId="77777777" w:rsidTr="00584EC1">
        <w:trPr>
          <w:jc w:val="center"/>
        </w:trPr>
        <w:tc>
          <w:tcPr>
            <w:tcW w:w="0" w:type="auto"/>
            <w:tcBorders>
              <w:top w:val="single" w:sz="2" w:space="0" w:color="auto"/>
              <w:left w:val="single" w:sz="2" w:space="0" w:color="auto"/>
              <w:bottom w:val="single" w:sz="2" w:space="0" w:color="auto"/>
              <w:right w:val="single" w:sz="2" w:space="0" w:color="auto"/>
            </w:tcBorders>
            <w:shd w:val="clear" w:color="auto" w:fill="FFFFFF" w:themeFill="background1"/>
            <w:tcMar>
              <w:top w:w="72" w:type="dxa"/>
              <w:left w:w="144" w:type="dxa"/>
              <w:bottom w:w="72" w:type="dxa"/>
              <w:right w:w="144" w:type="dxa"/>
            </w:tcMar>
            <w:hideMark/>
          </w:tcPr>
          <w:p w14:paraId="2772159E" w14:textId="77777777" w:rsidR="00BC38B4" w:rsidRPr="00D40788" w:rsidRDefault="00BC38B4" w:rsidP="00584EC1">
            <w:pPr>
              <w:pStyle w:val="TAC"/>
              <w:rPr>
                <w:rFonts w:eastAsia="Helvetica Neue Medium"/>
              </w:rPr>
            </w:pPr>
            <w:r w:rsidRPr="00D40788">
              <w:rPr>
                <w:rFonts w:eastAsia="Helvetica Neue Medium" w:hint="eastAsia"/>
              </w:rPr>
              <w:t>m</w:t>
            </w:r>
            <w:r w:rsidRPr="00D40788">
              <w:rPr>
                <w:rFonts w:eastAsia="Helvetica Neue Medium"/>
              </w:rPr>
              <w:t>axCBW</w:t>
            </w: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tcMar>
              <w:top w:w="72" w:type="dxa"/>
              <w:left w:w="144" w:type="dxa"/>
              <w:bottom w:w="72" w:type="dxa"/>
              <w:right w:w="144" w:type="dxa"/>
            </w:tcMar>
            <w:hideMark/>
          </w:tcPr>
          <w:p w14:paraId="5EB415F4" w14:textId="77777777" w:rsidR="00BC38B4" w:rsidRPr="00D40788" w:rsidRDefault="00BC38B4" w:rsidP="00584EC1">
            <w:pPr>
              <w:pStyle w:val="TAC"/>
              <w:rPr>
                <w:rFonts w:eastAsia="Helvetica Neue Medium"/>
              </w:rPr>
            </w:pPr>
            <w:r w:rsidRPr="00D40788">
              <w:rPr>
                <w:rFonts w:eastAsia="Helvetica Neue Medium"/>
              </w:rPr>
              <w:t>FR1: 100MHz</w:t>
            </w:r>
          </w:p>
          <w:p w14:paraId="3DBB1D63" w14:textId="77777777" w:rsidR="00BC38B4" w:rsidRPr="00D40788" w:rsidRDefault="00BC38B4" w:rsidP="00584EC1">
            <w:pPr>
              <w:pStyle w:val="TAC"/>
              <w:rPr>
                <w:rFonts w:eastAsia="Helvetica Neue Medium"/>
              </w:rPr>
            </w:pP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tcMar>
              <w:top w:w="72" w:type="dxa"/>
              <w:left w:w="144" w:type="dxa"/>
              <w:bottom w:w="72" w:type="dxa"/>
              <w:right w:w="144" w:type="dxa"/>
            </w:tcMar>
            <w:hideMark/>
          </w:tcPr>
          <w:p w14:paraId="4E634072" w14:textId="77777777" w:rsidR="00BC38B4" w:rsidRPr="00D40788" w:rsidRDefault="00BC38B4" w:rsidP="00584EC1">
            <w:pPr>
              <w:pStyle w:val="TAC"/>
              <w:rPr>
                <w:rFonts w:eastAsia="Helvetica Neue Medium"/>
              </w:rPr>
            </w:pPr>
            <w:r w:rsidRPr="00D40788">
              <w:rPr>
                <w:rFonts w:eastAsia="Helvetica Neue Medium"/>
              </w:rPr>
              <w:t>FR1: 20MHz</w:t>
            </w:r>
          </w:p>
          <w:p w14:paraId="50AC3B51" w14:textId="77777777" w:rsidR="00BC38B4" w:rsidRPr="00D40788" w:rsidRDefault="00BC38B4" w:rsidP="00584EC1">
            <w:pPr>
              <w:pStyle w:val="TAC"/>
              <w:rPr>
                <w:rFonts w:eastAsia="Helvetica Neue Medium"/>
              </w:rPr>
            </w:pP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tcMar>
              <w:top w:w="72" w:type="dxa"/>
              <w:left w:w="144" w:type="dxa"/>
              <w:bottom w:w="72" w:type="dxa"/>
              <w:right w:w="144" w:type="dxa"/>
            </w:tcMar>
            <w:hideMark/>
          </w:tcPr>
          <w:p w14:paraId="7A6C6D76" w14:textId="77777777" w:rsidR="00BC38B4" w:rsidRPr="00D40788" w:rsidRDefault="00BC38B4" w:rsidP="00584EC1">
            <w:pPr>
              <w:pStyle w:val="TAC"/>
              <w:rPr>
                <w:rFonts w:eastAsia="Helvetica Neue Medium"/>
                <w:lang w:eastAsia="zh-CN"/>
              </w:rPr>
            </w:pPr>
            <w:r w:rsidRPr="00D40788">
              <w:rPr>
                <w:rFonts w:eastAsia="Helvetica Neue Medium"/>
                <w:lang w:eastAsia="zh-CN"/>
              </w:rPr>
              <w:t>FR1:RF 20MHz</w:t>
            </w:r>
            <w:r w:rsidRPr="00D40788">
              <w:rPr>
                <w:rFonts w:eastAsia="宋体" w:hint="eastAsia"/>
                <w:lang w:eastAsia="zh-CN"/>
              </w:rPr>
              <w:t>，</w:t>
            </w:r>
            <w:r w:rsidRPr="00D40788">
              <w:rPr>
                <w:rFonts w:eastAsia="Helvetica Neue Medium"/>
                <w:lang w:eastAsia="zh-CN"/>
              </w:rPr>
              <w:t xml:space="preserve"> BB 5MHz</w:t>
            </w: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tcMar>
              <w:top w:w="72" w:type="dxa"/>
              <w:left w:w="144" w:type="dxa"/>
              <w:bottom w:w="72" w:type="dxa"/>
              <w:right w:w="144" w:type="dxa"/>
            </w:tcMar>
            <w:hideMark/>
          </w:tcPr>
          <w:p w14:paraId="2CB03C4F" w14:textId="77777777" w:rsidR="00BC38B4" w:rsidRPr="00D40788" w:rsidRDefault="00BC38B4" w:rsidP="00584EC1">
            <w:pPr>
              <w:pStyle w:val="TAC"/>
              <w:rPr>
                <w:rFonts w:eastAsia="Helvetica Neue Medium"/>
                <w:lang w:eastAsia="zh-CN"/>
              </w:rPr>
            </w:pPr>
            <w:r w:rsidRPr="00D40788">
              <w:rPr>
                <w:rFonts w:eastAsia="Helvetica Neue Medium"/>
                <w:lang w:eastAsia="zh-CN"/>
              </w:rPr>
              <w:t>FR1: 100MHz</w:t>
            </w:r>
          </w:p>
          <w:p w14:paraId="000660AB" w14:textId="77777777" w:rsidR="00BC38B4" w:rsidRPr="00D40788" w:rsidRDefault="00BC38B4" w:rsidP="00584EC1">
            <w:pPr>
              <w:pStyle w:val="TAC"/>
              <w:rPr>
                <w:rFonts w:eastAsia="Helvetica Neue Medium"/>
                <w:lang w:eastAsia="zh-CN"/>
              </w:rPr>
            </w:pPr>
          </w:p>
        </w:tc>
      </w:tr>
      <w:tr w:rsidR="00BC38B4" w:rsidRPr="0030795A" w14:paraId="038F6BDD" w14:textId="77777777" w:rsidTr="00584EC1">
        <w:trPr>
          <w:jc w:val="center"/>
        </w:trPr>
        <w:tc>
          <w:tcPr>
            <w:tcW w:w="0" w:type="auto"/>
            <w:tcBorders>
              <w:top w:val="single" w:sz="2" w:space="0" w:color="auto"/>
              <w:left w:val="single" w:sz="2" w:space="0" w:color="auto"/>
              <w:bottom w:val="single" w:sz="2" w:space="0" w:color="auto"/>
              <w:right w:val="single" w:sz="2" w:space="0" w:color="auto"/>
            </w:tcBorders>
            <w:shd w:val="clear" w:color="auto" w:fill="FFFFFF" w:themeFill="background1"/>
            <w:tcMar>
              <w:top w:w="72" w:type="dxa"/>
              <w:left w:w="144" w:type="dxa"/>
              <w:bottom w:w="72" w:type="dxa"/>
              <w:right w:w="144" w:type="dxa"/>
            </w:tcMar>
            <w:hideMark/>
          </w:tcPr>
          <w:p w14:paraId="038257E7" w14:textId="77777777" w:rsidR="00BC38B4" w:rsidRPr="00D40788" w:rsidRDefault="00BC38B4" w:rsidP="00584EC1">
            <w:pPr>
              <w:pStyle w:val="TAC"/>
              <w:rPr>
                <w:rFonts w:eastAsia="Helvetica Neue Medium"/>
              </w:rPr>
            </w:pPr>
            <w:r w:rsidRPr="00D40788">
              <w:rPr>
                <w:rFonts w:eastAsia="Helvetica Neue Medium" w:hint="eastAsia"/>
              </w:rPr>
              <w:t>D</w:t>
            </w:r>
            <w:r w:rsidRPr="00D40788">
              <w:rPr>
                <w:rFonts w:eastAsia="Helvetica Neue Medium"/>
              </w:rPr>
              <w:t>uplex mode</w:t>
            </w: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tcMar>
              <w:top w:w="72" w:type="dxa"/>
              <w:left w:w="144" w:type="dxa"/>
              <w:bottom w:w="72" w:type="dxa"/>
              <w:right w:w="144" w:type="dxa"/>
            </w:tcMar>
            <w:hideMark/>
          </w:tcPr>
          <w:p w14:paraId="3A72FC86" w14:textId="77777777" w:rsidR="00BC38B4" w:rsidRPr="00D40788" w:rsidRDefault="00BC38B4" w:rsidP="00584EC1">
            <w:pPr>
              <w:pStyle w:val="TAC"/>
              <w:rPr>
                <w:rFonts w:eastAsia="Helvetica Neue Medium"/>
              </w:rPr>
            </w:pPr>
            <w:r w:rsidRPr="00D40788">
              <w:rPr>
                <w:rFonts w:eastAsia="Helvetica Neue Medium"/>
              </w:rPr>
              <w:t>FDD</w:t>
            </w:r>
            <w:r>
              <w:rPr>
                <w:rFonts w:eastAsiaTheme="minorEastAsia" w:hint="eastAsia"/>
                <w:lang w:eastAsia="zh-CN"/>
              </w:rPr>
              <w:t>,</w:t>
            </w:r>
            <w:r>
              <w:rPr>
                <w:rFonts w:eastAsiaTheme="minorEastAsia"/>
                <w:lang w:eastAsia="zh-CN"/>
              </w:rPr>
              <w:t xml:space="preserve"> </w:t>
            </w:r>
            <w:r w:rsidRPr="00D40788">
              <w:rPr>
                <w:rFonts w:eastAsia="Helvetica Neue Medium"/>
              </w:rPr>
              <w:t>TDD</w:t>
            </w: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tcMar>
              <w:top w:w="72" w:type="dxa"/>
              <w:left w:w="144" w:type="dxa"/>
              <w:bottom w:w="72" w:type="dxa"/>
              <w:right w:w="144" w:type="dxa"/>
            </w:tcMar>
            <w:hideMark/>
          </w:tcPr>
          <w:p w14:paraId="684E6C86" w14:textId="77777777" w:rsidR="00BC38B4" w:rsidRPr="00D40788" w:rsidRDefault="00BC38B4" w:rsidP="00584EC1">
            <w:pPr>
              <w:pStyle w:val="TAC"/>
              <w:rPr>
                <w:rFonts w:eastAsia="Helvetica Neue Medium"/>
              </w:rPr>
            </w:pPr>
            <w:r w:rsidRPr="00D40788">
              <w:rPr>
                <w:rFonts w:eastAsia="Helvetica Neue Medium"/>
              </w:rPr>
              <w:t>HD-FDD</w:t>
            </w:r>
            <w:r>
              <w:rPr>
                <w:rFonts w:eastAsiaTheme="minorEastAsia" w:hint="eastAsia"/>
                <w:lang w:eastAsia="zh-CN"/>
              </w:rPr>
              <w:t>,</w:t>
            </w:r>
            <w:r>
              <w:rPr>
                <w:rFonts w:eastAsiaTheme="minorEastAsia"/>
                <w:lang w:eastAsia="zh-CN"/>
              </w:rPr>
              <w:t xml:space="preserve"> </w:t>
            </w:r>
            <w:r w:rsidRPr="00D40788">
              <w:rPr>
                <w:rFonts w:eastAsia="Helvetica Neue Medium"/>
              </w:rPr>
              <w:t>FD</w:t>
            </w:r>
            <w:r>
              <w:rPr>
                <w:rFonts w:eastAsiaTheme="minorEastAsia"/>
                <w:lang w:eastAsia="zh-CN"/>
              </w:rPr>
              <w:t>D</w:t>
            </w:r>
            <w:r>
              <w:rPr>
                <w:rFonts w:eastAsiaTheme="minorEastAsia" w:hint="eastAsia"/>
                <w:lang w:eastAsia="zh-CN"/>
              </w:rPr>
              <w:t>,</w:t>
            </w:r>
            <w:r>
              <w:rPr>
                <w:rFonts w:eastAsiaTheme="minorEastAsia"/>
                <w:lang w:eastAsia="zh-CN"/>
              </w:rPr>
              <w:t xml:space="preserve"> </w:t>
            </w:r>
            <w:r w:rsidRPr="00D40788">
              <w:rPr>
                <w:rFonts w:eastAsia="Helvetica Neue Medium"/>
              </w:rPr>
              <w:t>TDD</w:t>
            </w: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tcMar>
              <w:top w:w="72" w:type="dxa"/>
              <w:left w:w="144" w:type="dxa"/>
              <w:bottom w:w="72" w:type="dxa"/>
              <w:right w:w="144" w:type="dxa"/>
            </w:tcMar>
            <w:hideMark/>
          </w:tcPr>
          <w:p w14:paraId="23A64220" w14:textId="77777777" w:rsidR="00BC38B4" w:rsidRPr="00D40788" w:rsidRDefault="00BC38B4" w:rsidP="00584EC1">
            <w:pPr>
              <w:pStyle w:val="TAC"/>
              <w:rPr>
                <w:rFonts w:eastAsia="Helvetica Neue Medium"/>
                <w:lang w:val="en-US"/>
              </w:rPr>
            </w:pPr>
            <w:r w:rsidRPr="00D40788">
              <w:rPr>
                <w:rFonts w:eastAsia="Helvetica Neue Medium"/>
                <w:lang w:val="en-US"/>
              </w:rPr>
              <w:t>HD-FDD</w:t>
            </w:r>
            <w:r w:rsidRPr="00D40788">
              <w:rPr>
                <w:rFonts w:eastAsiaTheme="minorEastAsia" w:hint="eastAsia"/>
                <w:lang w:val="en-US" w:eastAsia="zh-CN"/>
              </w:rPr>
              <w:t>,</w:t>
            </w:r>
            <w:r w:rsidRPr="00D40788">
              <w:rPr>
                <w:rFonts w:eastAsiaTheme="minorEastAsia"/>
                <w:lang w:val="en-US" w:eastAsia="zh-CN"/>
              </w:rPr>
              <w:t xml:space="preserve"> </w:t>
            </w:r>
            <w:r w:rsidRPr="00D40788">
              <w:rPr>
                <w:rFonts w:eastAsia="Helvetica Neue Medium"/>
                <w:lang w:val="en-US"/>
              </w:rPr>
              <w:t>FDD</w:t>
            </w:r>
            <w:r>
              <w:rPr>
                <w:rFonts w:eastAsiaTheme="minorEastAsia" w:hint="eastAsia"/>
                <w:lang w:eastAsia="zh-CN"/>
              </w:rPr>
              <w:t>,</w:t>
            </w:r>
            <w:r>
              <w:rPr>
                <w:rFonts w:eastAsiaTheme="minorEastAsia"/>
                <w:lang w:eastAsia="zh-CN"/>
              </w:rPr>
              <w:t xml:space="preserve"> </w:t>
            </w:r>
            <w:r w:rsidRPr="00D40788">
              <w:rPr>
                <w:rFonts w:eastAsia="Helvetica Neue Medium"/>
                <w:lang w:val="en-US"/>
              </w:rPr>
              <w:t>TDD</w:t>
            </w: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tcMar>
              <w:top w:w="72" w:type="dxa"/>
              <w:left w:w="144" w:type="dxa"/>
              <w:bottom w:w="72" w:type="dxa"/>
              <w:right w:w="144" w:type="dxa"/>
            </w:tcMar>
            <w:hideMark/>
          </w:tcPr>
          <w:p w14:paraId="3C437940" w14:textId="77777777" w:rsidR="00BC38B4" w:rsidRPr="00D40788" w:rsidRDefault="00BC38B4" w:rsidP="00584EC1">
            <w:pPr>
              <w:pStyle w:val="TAC"/>
              <w:rPr>
                <w:rFonts w:eastAsia="Helvetica Neue Medium"/>
              </w:rPr>
            </w:pPr>
            <w:r w:rsidRPr="00D40788">
              <w:rPr>
                <w:rFonts w:eastAsia="Helvetica Neue Medium"/>
              </w:rPr>
              <w:t>FDD</w:t>
            </w:r>
            <w:r>
              <w:rPr>
                <w:rFonts w:eastAsiaTheme="minorEastAsia" w:hint="eastAsia"/>
                <w:lang w:eastAsia="zh-CN"/>
              </w:rPr>
              <w:t>,</w:t>
            </w:r>
            <w:r>
              <w:rPr>
                <w:rFonts w:eastAsiaTheme="minorEastAsia"/>
                <w:lang w:eastAsia="zh-CN"/>
              </w:rPr>
              <w:t xml:space="preserve"> </w:t>
            </w:r>
            <w:r w:rsidRPr="00D40788">
              <w:rPr>
                <w:rFonts w:eastAsia="Helvetica Neue Medium"/>
              </w:rPr>
              <w:t>TDD</w:t>
            </w:r>
          </w:p>
        </w:tc>
      </w:tr>
      <w:tr w:rsidR="00BC38B4" w:rsidRPr="0030795A" w14:paraId="0F312CEB" w14:textId="77777777" w:rsidTr="00584EC1">
        <w:trPr>
          <w:jc w:val="center"/>
        </w:trPr>
        <w:tc>
          <w:tcPr>
            <w:tcW w:w="0" w:type="auto"/>
            <w:tcBorders>
              <w:top w:val="single" w:sz="2" w:space="0" w:color="auto"/>
              <w:left w:val="single" w:sz="2" w:space="0" w:color="auto"/>
              <w:bottom w:val="single" w:sz="2" w:space="0" w:color="auto"/>
              <w:right w:val="single" w:sz="2" w:space="0" w:color="auto"/>
            </w:tcBorders>
            <w:shd w:val="clear" w:color="auto" w:fill="FFFFFF" w:themeFill="background1"/>
            <w:tcMar>
              <w:top w:w="72" w:type="dxa"/>
              <w:left w:w="144" w:type="dxa"/>
              <w:bottom w:w="72" w:type="dxa"/>
              <w:right w:w="144" w:type="dxa"/>
            </w:tcMar>
            <w:hideMark/>
          </w:tcPr>
          <w:p w14:paraId="3029A812" w14:textId="77777777" w:rsidR="00BC38B4" w:rsidRPr="00D40788" w:rsidRDefault="00BC38B4" w:rsidP="00584EC1">
            <w:pPr>
              <w:pStyle w:val="TAC"/>
              <w:rPr>
                <w:rFonts w:eastAsia="Helvetica Neue Medium"/>
              </w:rPr>
            </w:pPr>
            <w:r w:rsidRPr="00D40788">
              <w:rPr>
                <w:rFonts w:eastAsia="Helvetica Neue Medium" w:hint="eastAsia"/>
              </w:rPr>
              <w:t>M</w:t>
            </w:r>
            <w:r w:rsidRPr="00D40788">
              <w:rPr>
                <w:rFonts w:eastAsia="Helvetica Neue Medium"/>
              </w:rPr>
              <w:t>ax MIMO layer</w:t>
            </w: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tcMar>
              <w:top w:w="72" w:type="dxa"/>
              <w:left w:w="144" w:type="dxa"/>
              <w:bottom w:w="72" w:type="dxa"/>
              <w:right w:w="144" w:type="dxa"/>
            </w:tcMar>
            <w:hideMark/>
          </w:tcPr>
          <w:p w14:paraId="49218983" w14:textId="77777777" w:rsidR="00BC38B4" w:rsidRPr="005C1DCC" w:rsidRDefault="00BC38B4" w:rsidP="00584EC1">
            <w:pPr>
              <w:pStyle w:val="TAC"/>
              <w:rPr>
                <w:rFonts w:eastAsia="Helvetica Neue Medium"/>
                <w:lang w:val="en-US"/>
              </w:rPr>
            </w:pPr>
            <w:r w:rsidRPr="005C1DCC">
              <w:rPr>
                <w:rFonts w:eastAsia="Helvetica Neue Medium"/>
                <w:lang w:val="en-US"/>
              </w:rPr>
              <w:t>FR1 FDD</w:t>
            </w:r>
            <w:r w:rsidRPr="005C1DCC">
              <w:rPr>
                <w:rFonts w:eastAsia="宋体" w:hint="eastAsia"/>
                <w:lang w:val="en-US"/>
              </w:rPr>
              <w:t>：</w:t>
            </w:r>
            <w:r w:rsidRPr="005C1DCC">
              <w:rPr>
                <w:rFonts w:eastAsia="Helvetica Neue Medium"/>
                <w:lang w:val="en-US"/>
              </w:rPr>
              <w:t>2 layer for UL and DL</w:t>
            </w:r>
          </w:p>
          <w:p w14:paraId="26A551AA" w14:textId="77777777" w:rsidR="00BC38B4" w:rsidRPr="005C1DCC" w:rsidRDefault="00BC38B4" w:rsidP="00584EC1">
            <w:pPr>
              <w:pStyle w:val="TAC"/>
              <w:rPr>
                <w:rFonts w:eastAsia="Helvetica Neue Medium"/>
                <w:lang w:val="en-US"/>
              </w:rPr>
            </w:pPr>
            <w:r w:rsidRPr="005C1DCC">
              <w:rPr>
                <w:rFonts w:eastAsia="Helvetica Neue Medium"/>
                <w:lang w:val="en-US"/>
              </w:rPr>
              <w:t>FR1 TDD: 2 layer for UL and 4 layer for DL</w:t>
            </w:r>
          </w:p>
          <w:p w14:paraId="2F3AAFE4" w14:textId="77777777" w:rsidR="00BC38B4" w:rsidRPr="005C1DCC" w:rsidRDefault="00BC38B4" w:rsidP="00584EC1">
            <w:pPr>
              <w:pStyle w:val="TAC"/>
              <w:rPr>
                <w:rFonts w:eastAsia="Helvetica Neue Medium"/>
                <w:lang w:val="en-US"/>
              </w:rPr>
            </w:pP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tcMar>
              <w:top w:w="72" w:type="dxa"/>
              <w:left w:w="144" w:type="dxa"/>
              <w:bottom w:w="72" w:type="dxa"/>
              <w:right w:w="144" w:type="dxa"/>
            </w:tcMar>
            <w:hideMark/>
          </w:tcPr>
          <w:p w14:paraId="797A7C17" w14:textId="77777777" w:rsidR="00BC38B4" w:rsidRPr="005C1DCC" w:rsidRDefault="00BC38B4" w:rsidP="00584EC1">
            <w:pPr>
              <w:pStyle w:val="TAC"/>
              <w:rPr>
                <w:rFonts w:eastAsia="Helvetica Neue Medium"/>
                <w:lang w:val="en-US"/>
              </w:rPr>
            </w:pPr>
            <w:r w:rsidRPr="005C1DCC">
              <w:rPr>
                <w:rFonts w:eastAsia="Helvetica Neue Medium"/>
                <w:lang w:val="en-US"/>
              </w:rPr>
              <w:t>FR1 FDD: 1 layer for DL</w:t>
            </w:r>
          </w:p>
          <w:p w14:paraId="6AF77C62" w14:textId="77777777" w:rsidR="00BC38B4" w:rsidRPr="005C1DCC" w:rsidRDefault="00BC38B4" w:rsidP="00584EC1">
            <w:pPr>
              <w:pStyle w:val="TAC"/>
              <w:rPr>
                <w:rFonts w:eastAsia="Helvetica Neue Medium"/>
                <w:lang w:val="en-US"/>
              </w:rPr>
            </w:pPr>
            <w:r w:rsidRPr="005C1DCC">
              <w:rPr>
                <w:rFonts w:eastAsia="Helvetica Neue Medium"/>
                <w:lang w:val="en-US"/>
              </w:rPr>
              <w:t>FR1 TDD: 2 layer for DL</w:t>
            </w:r>
          </w:p>
          <w:p w14:paraId="336BA986" w14:textId="77777777" w:rsidR="00BC38B4" w:rsidRPr="005C1DCC" w:rsidRDefault="00BC38B4" w:rsidP="00584EC1">
            <w:pPr>
              <w:pStyle w:val="TAC"/>
              <w:rPr>
                <w:rFonts w:eastAsia="Helvetica Neue Medium"/>
                <w:lang w:val="en-US"/>
              </w:rPr>
            </w:pP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tcMar>
              <w:top w:w="72" w:type="dxa"/>
              <w:left w:w="144" w:type="dxa"/>
              <w:bottom w:w="72" w:type="dxa"/>
              <w:right w:w="144" w:type="dxa"/>
            </w:tcMar>
            <w:hideMark/>
          </w:tcPr>
          <w:p w14:paraId="44533F23" w14:textId="77777777" w:rsidR="00BC38B4" w:rsidRPr="005C1DCC" w:rsidRDefault="00BC38B4" w:rsidP="00584EC1">
            <w:pPr>
              <w:pStyle w:val="TAC"/>
              <w:rPr>
                <w:rFonts w:eastAsia="Helvetica Neue Medium"/>
                <w:lang w:val="en-US"/>
              </w:rPr>
            </w:pPr>
            <w:r w:rsidRPr="005C1DCC">
              <w:rPr>
                <w:rFonts w:eastAsia="Helvetica Neue Medium"/>
                <w:lang w:val="en-US"/>
              </w:rPr>
              <w:t>FR1 FDD: 1 layer for DL</w:t>
            </w:r>
          </w:p>
          <w:p w14:paraId="48AA0A2A" w14:textId="77777777" w:rsidR="00BC38B4" w:rsidRPr="005C1DCC" w:rsidRDefault="00BC38B4" w:rsidP="00584EC1">
            <w:pPr>
              <w:pStyle w:val="TAC"/>
              <w:rPr>
                <w:rFonts w:eastAsia="Helvetica Neue Medium"/>
                <w:lang w:val="en-US"/>
              </w:rPr>
            </w:pPr>
            <w:r w:rsidRPr="005C1DCC">
              <w:rPr>
                <w:rFonts w:eastAsia="Helvetica Neue Medium"/>
                <w:lang w:val="en-US"/>
              </w:rPr>
              <w:t>FR1 TDD: 2 layer for DL</w:t>
            </w: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tcMar>
              <w:top w:w="72" w:type="dxa"/>
              <w:left w:w="144" w:type="dxa"/>
              <w:bottom w:w="72" w:type="dxa"/>
              <w:right w:w="144" w:type="dxa"/>
            </w:tcMar>
            <w:hideMark/>
          </w:tcPr>
          <w:p w14:paraId="3E54CF0A" w14:textId="77777777" w:rsidR="00BC38B4" w:rsidRPr="005C1DCC" w:rsidRDefault="00BC38B4" w:rsidP="00584EC1">
            <w:pPr>
              <w:pStyle w:val="TAC"/>
              <w:rPr>
                <w:rFonts w:eastAsia="Helvetica Neue Medium"/>
                <w:lang w:val="en-US"/>
              </w:rPr>
            </w:pPr>
            <w:r w:rsidRPr="005C1DCC">
              <w:rPr>
                <w:rFonts w:eastAsia="Helvetica Neue Medium"/>
                <w:lang w:val="en-US"/>
              </w:rPr>
              <w:t>FR1 FDD/TDD</w:t>
            </w:r>
            <w:r w:rsidRPr="005C1DCC">
              <w:rPr>
                <w:rFonts w:eastAsia="宋体" w:hint="eastAsia"/>
                <w:lang w:val="en-US"/>
              </w:rPr>
              <w:t>：</w:t>
            </w:r>
            <w:r w:rsidRPr="005C1DCC">
              <w:rPr>
                <w:rFonts w:eastAsia="Helvetica Neue Medium"/>
                <w:lang w:val="en-US"/>
              </w:rPr>
              <w:t>2 layer for UL and DL</w:t>
            </w:r>
          </w:p>
          <w:p w14:paraId="56978E0B" w14:textId="77777777" w:rsidR="00BC38B4" w:rsidRPr="005C1DCC" w:rsidRDefault="00BC38B4" w:rsidP="00584EC1">
            <w:pPr>
              <w:pStyle w:val="TAC"/>
              <w:rPr>
                <w:rFonts w:eastAsia="Helvetica Neue Medium"/>
                <w:lang w:val="en-US"/>
              </w:rPr>
            </w:pPr>
          </w:p>
        </w:tc>
      </w:tr>
      <w:tr w:rsidR="00BC38B4" w:rsidRPr="0030795A" w14:paraId="01CD8A00" w14:textId="77777777" w:rsidTr="00584EC1">
        <w:trPr>
          <w:jc w:val="center"/>
        </w:trPr>
        <w:tc>
          <w:tcPr>
            <w:tcW w:w="0" w:type="auto"/>
            <w:tcBorders>
              <w:top w:val="single" w:sz="2" w:space="0" w:color="auto"/>
              <w:left w:val="single" w:sz="2" w:space="0" w:color="auto"/>
              <w:bottom w:val="single" w:sz="2" w:space="0" w:color="auto"/>
              <w:right w:val="single" w:sz="2" w:space="0" w:color="auto"/>
            </w:tcBorders>
            <w:shd w:val="clear" w:color="auto" w:fill="FFFFFF" w:themeFill="background1"/>
            <w:tcMar>
              <w:top w:w="72" w:type="dxa"/>
              <w:left w:w="144" w:type="dxa"/>
              <w:bottom w:w="72" w:type="dxa"/>
              <w:right w:w="144" w:type="dxa"/>
            </w:tcMar>
            <w:hideMark/>
          </w:tcPr>
          <w:p w14:paraId="6C94DC94" w14:textId="77777777" w:rsidR="00BC38B4" w:rsidRPr="00D40788" w:rsidRDefault="00BC38B4" w:rsidP="00584EC1">
            <w:pPr>
              <w:pStyle w:val="TAC"/>
              <w:rPr>
                <w:rFonts w:eastAsia="Helvetica Neue Medium"/>
              </w:rPr>
            </w:pPr>
            <w:r w:rsidRPr="00D40788">
              <w:rPr>
                <w:rFonts w:eastAsia="Helvetica Neue Medium" w:hint="eastAsia"/>
              </w:rPr>
              <w:t>C</w:t>
            </w:r>
            <w:r w:rsidRPr="00D40788">
              <w:rPr>
                <w:rFonts w:eastAsia="Helvetica Neue Medium"/>
              </w:rPr>
              <w:t>A</w:t>
            </w: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tcMar>
              <w:top w:w="72" w:type="dxa"/>
              <w:left w:w="144" w:type="dxa"/>
              <w:bottom w:w="72" w:type="dxa"/>
              <w:right w:w="144" w:type="dxa"/>
            </w:tcMar>
            <w:hideMark/>
          </w:tcPr>
          <w:p w14:paraId="25DF1639" w14:textId="77777777" w:rsidR="00BC38B4" w:rsidRPr="00D40788" w:rsidRDefault="00BC38B4" w:rsidP="00584EC1">
            <w:pPr>
              <w:pStyle w:val="TAC"/>
              <w:rPr>
                <w:rFonts w:eastAsia="Helvetica Neue Medium"/>
              </w:rPr>
            </w:pPr>
            <w:r w:rsidRPr="00D40788">
              <w:rPr>
                <w:rFonts w:eastAsia="Helvetica Neue Medium" w:hint="eastAsia"/>
              </w:rPr>
              <w:t>S</w:t>
            </w:r>
            <w:r w:rsidRPr="00D40788">
              <w:rPr>
                <w:rFonts w:eastAsia="Helvetica Neue Medium"/>
              </w:rPr>
              <w:t>upport</w:t>
            </w: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tcMar>
              <w:top w:w="72" w:type="dxa"/>
              <w:left w:w="144" w:type="dxa"/>
              <w:bottom w:w="72" w:type="dxa"/>
              <w:right w:w="144" w:type="dxa"/>
            </w:tcMar>
            <w:hideMark/>
          </w:tcPr>
          <w:p w14:paraId="7A64574E" w14:textId="77777777" w:rsidR="00BC38B4" w:rsidRPr="00D40788" w:rsidRDefault="00BC38B4" w:rsidP="00584EC1">
            <w:pPr>
              <w:pStyle w:val="TAC"/>
              <w:rPr>
                <w:rFonts w:eastAsia="Helvetica Neue Medium"/>
              </w:rPr>
            </w:pPr>
            <w:r w:rsidRPr="00D40788">
              <w:rPr>
                <w:rFonts w:eastAsia="Helvetica Neue Medium"/>
              </w:rPr>
              <w:t xml:space="preserve">Not </w:t>
            </w:r>
            <w:r w:rsidRPr="00D40788">
              <w:rPr>
                <w:rFonts w:eastAsia="Helvetica Neue Medium" w:hint="eastAsia"/>
              </w:rPr>
              <w:t>S</w:t>
            </w:r>
            <w:r w:rsidRPr="00D40788">
              <w:rPr>
                <w:rFonts w:eastAsia="Helvetica Neue Medium"/>
              </w:rPr>
              <w:t>upport</w:t>
            </w: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tcMar>
              <w:top w:w="72" w:type="dxa"/>
              <w:left w:w="144" w:type="dxa"/>
              <w:bottom w:w="72" w:type="dxa"/>
              <w:right w:w="144" w:type="dxa"/>
            </w:tcMar>
            <w:hideMark/>
          </w:tcPr>
          <w:p w14:paraId="767639ED" w14:textId="77777777" w:rsidR="00BC38B4" w:rsidRPr="00D40788" w:rsidRDefault="00BC38B4" w:rsidP="00584EC1">
            <w:pPr>
              <w:pStyle w:val="TAC"/>
              <w:rPr>
                <w:rFonts w:eastAsia="Helvetica Neue Medium"/>
              </w:rPr>
            </w:pPr>
            <w:r w:rsidRPr="00D40788">
              <w:rPr>
                <w:rFonts w:eastAsia="Helvetica Neue Medium"/>
              </w:rPr>
              <w:t>Not</w:t>
            </w:r>
            <w:r w:rsidRPr="00D40788">
              <w:rPr>
                <w:rFonts w:eastAsiaTheme="minorEastAsia"/>
              </w:rPr>
              <w:t xml:space="preserve"> </w:t>
            </w:r>
            <w:r w:rsidRPr="00D40788">
              <w:rPr>
                <w:rFonts w:eastAsia="Helvetica Neue Medium" w:hint="eastAsia"/>
              </w:rPr>
              <w:t>S</w:t>
            </w:r>
            <w:r w:rsidRPr="00D40788">
              <w:rPr>
                <w:rFonts w:eastAsia="Helvetica Neue Medium"/>
              </w:rPr>
              <w:t>upport</w:t>
            </w: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tcMar>
              <w:top w:w="72" w:type="dxa"/>
              <w:left w:w="144" w:type="dxa"/>
              <w:bottom w:w="72" w:type="dxa"/>
              <w:right w:w="144" w:type="dxa"/>
            </w:tcMar>
            <w:hideMark/>
          </w:tcPr>
          <w:p w14:paraId="30993D33" w14:textId="77777777" w:rsidR="00BC38B4" w:rsidRPr="00D40788" w:rsidRDefault="00BC38B4" w:rsidP="00584EC1">
            <w:pPr>
              <w:pStyle w:val="TAC"/>
              <w:rPr>
                <w:rFonts w:eastAsia="Helvetica Neue Medium"/>
              </w:rPr>
            </w:pPr>
            <w:r w:rsidRPr="00D40788">
              <w:rPr>
                <w:rFonts w:eastAsia="Helvetica Neue Medium" w:hint="eastAsia"/>
              </w:rPr>
              <w:t>S</w:t>
            </w:r>
            <w:r w:rsidRPr="00D40788">
              <w:rPr>
                <w:rFonts w:eastAsia="Helvetica Neue Medium"/>
              </w:rPr>
              <w:t>upport</w:t>
            </w:r>
          </w:p>
        </w:tc>
      </w:tr>
    </w:tbl>
    <w:p w14:paraId="4533C584" w14:textId="77777777" w:rsidR="00BC38B4" w:rsidRDefault="00BC38B4" w:rsidP="00BC38B4">
      <w:pPr>
        <w:rPr>
          <w:rFonts w:eastAsiaTheme="minorEastAsia"/>
          <w:lang w:val="en-US" w:eastAsia="zh-CN"/>
        </w:rPr>
      </w:pPr>
    </w:p>
    <w:p w14:paraId="6E2D368A" w14:textId="52165642" w:rsidR="00BC38B4" w:rsidRDefault="00BC38B4" w:rsidP="00BC38B4">
      <w:pPr>
        <w:rPr>
          <w:rFonts w:eastAsiaTheme="minorEastAsia"/>
          <w:lang w:val="en-US" w:eastAsia="zh-CN"/>
        </w:rPr>
      </w:pPr>
      <w:r>
        <w:rPr>
          <w:rFonts w:eastAsiaTheme="minorEastAsia"/>
          <w:lang w:val="en-US" w:eastAsia="zh-CN"/>
        </w:rPr>
        <w:t xml:space="preserve">Above in table </w:t>
      </w:r>
      <w:r w:rsidR="009F0DC9">
        <w:rPr>
          <w:rFonts w:eastAsiaTheme="minorEastAsia"/>
          <w:lang w:val="en-US" w:eastAsia="zh-CN"/>
        </w:rPr>
        <w:t>4</w:t>
      </w:r>
      <w:r>
        <w:rPr>
          <w:rFonts w:eastAsiaTheme="minorEastAsia"/>
          <w:lang w:val="en-US" w:eastAsia="zh-CN"/>
        </w:rPr>
        <w:t xml:space="preserve"> we have listed some of the aspects that we believe is most important to differentiate device types from UE RF capability perspective and they are </w:t>
      </w:r>
      <w:r>
        <w:rPr>
          <w:rFonts w:eastAsiaTheme="minorEastAsia" w:hint="eastAsia"/>
          <w:lang w:val="en-US" w:eastAsia="zh-CN"/>
        </w:rPr>
        <w:t>number</w:t>
      </w:r>
      <w:r>
        <w:rPr>
          <w:rFonts w:eastAsiaTheme="minorEastAsia"/>
          <w:lang w:val="en-US" w:eastAsia="zh-CN"/>
        </w:rPr>
        <w:t xml:space="preserve"> of TX/RX, ma</w:t>
      </w:r>
      <w:r>
        <w:rPr>
          <w:rFonts w:eastAsiaTheme="minorEastAsia" w:hint="eastAsia"/>
          <w:lang w:val="en-US" w:eastAsia="zh-CN"/>
        </w:rPr>
        <w:t>x</w:t>
      </w:r>
      <w:r>
        <w:rPr>
          <w:rFonts w:eastAsiaTheme="minorEastAsia"/>
          <w:lang w:val="en-US" w:eastAsia="zh-CN"/>
        </w:rPr>
        <w:t xml:space="preserve">CBW, duplex mode, Max MIMO layers and CA support. The proposed device type differentiation is shown as below in table </w:t>
      </w:r>
      <w:r w:rsidR="0092664B">
        <w:rPr>
          <w:rFonts w:eastAsiaTheme="minorEastAsia"/>
          <w:lang w:val="en-US" w:eastAsia="zh-CN"/>
        </w:rPr>
        <w:t>5</w:t>
      </w:r>
      <w:r>
        <w:rPr>
          <w:rFonts w:eastAsiaTheme="minorEastAsia"/>
          <w:lang w:val="en-US" w:eastAsia="zh-CN"/>
        </w:rPr>
        <w:t>.</w:t>
      </w:r>
    </w:p>
    <w:p w14:paraId="3DF7FDB0" w14:textId="77777777" w:rsidR="00FB2BE8" w:rsidRDefault="00FB2BE8" w:rsidP="00BC38B4">
      <w:pPr>
        <w:rPr>
          <w:rFonts w:eastAsiaTheme="minorEastAsia"/>
          <w:lang w:val="en-US" w:eastAsia="zh-CN"/>
        </w:rPr>
      </w:pPr>
    </w:p>
    <w:p w14:paraId="07C005F3" w14:textId="2C9E578A" w:rsidR="00776610" w:rsidRDefault="0092664B" w:rsidP="00776610">
      <w:pPr>
        <w:pStyle w:val="Observe"/>
      </w:pPr>
      <w:r>
        <w:t>In NR, t</w:t>
      </w:r>
      <w:r w:rsidR="00047DC3">
        <w:t>he different</w:t>
      </w:r>
      <w:r w:rsidR="00185A65">
        <w:t xml:space="preserve"> device types from UE RF capability perspective and they are </w:t>
      </w:r>
      <w:r w:rsidR="00185A65">
        <w:rPr>
          <w:rFonts w:hint="eastAsia"/>
        </w:rPr>
        <w:t>number</w:t>
      </w:r>
      <w:r w:rsidR="00185A65">
        <w:t xml:space="preserve"> of TX/RX, ma</w:t>
      </w:r>
      <w:r w:rsidR="00185A65">
        <w:rPr>
          <w:rFonts w:hint="eastAsia"/>
        </w:rPr>
        <w:t>x</w:t>
      </w:r>
      <w:r w:rsidR="00185A65">
        <w:t>CBW, duplex mode, Max MIMO layers and CA support.</w:t>
      </w:r>
    </w:p>
    <w:p w14:paraId="0348DCBA" w14:textId="59B96336" w:rsidR="00CB7500" w:rsidRDefault="00CB7500" w:rsidP="00A8418B">
      <w:pPr>
        <w:pStyle w:val="Observe"/>
      </w:pPr>
      <w:r>
        <w:rPr>
          <w:rFonts w:hint="eastAsia"/>
        </w:rPr>
        <w:t>T</w:t>
      </w:r>
      <w:r>
        <w:t>he maximum device capability always decides the device types in NR.</w:t>
      </w:r>
    </w:p>
    <w:p w14:paraId="2169083B" w14:textId="09BF4611" w:rsidR="00CB7500" w:rsidRPr="00584EC1" w:rsidRDefault="00CB7500" w:rsidP="00CB7500">
      <w:pPr>
        <w:pStyle w:val="Propose"/>
      </w:pPr>
      <w:r>
        <w:rPr>
          <w:rFonts w:hint="eastAsia"/>
        </w:rPr>
        <w:t>I</w:t>
      </w:r>
      <w:r>
        <w:t xml:space="preserve">n 6GR, the maximum device capability </w:t>
      </w:r>
      <w:r w:rsidR="00776610">
        <w:t>differentiates</w:t>
      </w:r>
      <w:r>
        <w:t xml:space="preserve"> the device types.</w:t>
      </w:r>
    </w:p>
    <w:p w14:paraId="1F79742B" w14:textId="0E813F02" w:rsidR="00BC38B4" w:rsidRPr="006B1C0A" w:rsidRDefault="00BC38B4" w:rsidP="00185A65">
      <w:pPr>
        <w:pStyle w:val="a1"/>
      </w:pPr>
      <w:r>
        <w:t xml:space="preserve">6G device </w:t>
      </w:r>
      <w:r w:rsidR="00185A65">
        <w:t xml:space="preserve">type </w:t>
      </w:r>
      <w:r>
        <w:t>consideration</w:t>
      </w:r>
      <w:r w:rsidR="00B059FE">
        <w:t xml:space="preserve"> with mandatory </w:t>
      </w:r>
      <w:r w:rsidR="00B059FE">
        <w:rPr>
          <w:rFonts w:eastAsiaTheme="minorEastAsia"/>
          <w:szCs w:val="20"/>
        </w:rPr>
        <w:t>baseline functionality set</w:t>
      </w:r>
    </w:p>
    <w:p w14:paraId="39A2B6BF" w14:textId="1CE7E57A" w:rsidR="00BC38B4" w:rsidRDefault="005737F3" w:rsidP="00BC38B4">
      <w:pPr>
        <w:rPr>
          <w:rFonts w:eastAsiaTheme="minorEastAsia"/>
          <w:lang w:val="en-US" w:eastAsia="zh-CN"/>
        </w:rPr>
      </w:pPr>
      <w:r>
        <w:rPr>
          <w:rFonts w:eastAsiaTheme="minorEastAsia" w:hint="eastAsia"/>
          <w:lang w:val="en-US" w:eastAsia="zh-CN"/>
        </w:rPr>
        <w:t>I</w:t>
      </w:r>
      <w:r>
        <w:rPr>
          <w:rFonts w:eastAsiaTheme="minorEastAsia"/>
          <w:lang w:val="en-US" w:eastAsia="zh-CN"/>
        </w:rPr>
        <w:t>n 6G, the scalable design for diverse device types have been discussed in RAN1#122 and RANP#109 and the agreements are captured as below:</w:t>
      </w:r>
    </w:p>
    <w:p w14:paraId="071E56C8" w14:textId="0494B58B" w:rsidR="005737F3" w:rsidRDefault="005737F3" w:rsidP="00BC38B4">
      <w:pPr>
        <w:rPr>
          <w:rFonts w:eastAsiaTheme="minorEastAsia"/>
          <w:lang w:val="en-US" w:eastAsia="zh-CN"/>
        </w:rPr>
      </w:pPr>
      <w:r w:rsidRPr="005737F3">
        <w:rPr>
          <w:rFonts w:eastAsiaTheme="minorEastAsia"/>
          <w:noProof/>
          <w:lang w:val="en-US" w:eastAsia="zh-CN"/>
        </w:rPr>
        <mc:AlternateContent>
          <mc:Choice Requires="wps">
            <w:drawing>
              <wp:inline distT="0" distB="0" distL="0" distR="0" wp14:anchorId="624E4717" wp14:editId="46B2FACF">
                <wp:extent cx="6052783" cy="4325510"/>
                <wp:effectExtent l="0" t="0" r="24765" b="18415"/>
                <wp:docPr id="2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2783" cy="4325510"/>
                        </a:xfrm>
                        <a:prstGeom prst="rect">
                          <a:avLst/>
                        </a:prstGeom>
                        <a:solidFill>
                          <a:srgbClr val="FFFFFF"/>
                        </a:solidFill>
                        <a:ln w="9525">
                          <a:solidFill>
                            <a:srgbClr val="000000"/>
                          </a:solidFill>
                          <a:miter lim="800000"/>
                          <a:headEnd/>
                          <a:tailEnd/>
                        </a:ln>
                      </wps:spPr>
                      <wps:txbx id="3">
                        <w:txbxContent>
                          <w:p w14:paraId="3278CD18" w14:textId="5ACBF234" w:rsidR="005737F3" w:rsidRPr="005737F3" w:rsidRDefault="005737F3" w:rsidP="00B059FE">
                            <w:pPr>
                              <w:rPr>
                                <w:lang w:eastAsia="zh-CN"/>
                              </w:rPr>
                            </w:pPr>
                            <w:r w:rsidRPr="005737F3">
                              <w:rPr>
                                <w:rFonts w:hint="eastAsia"/>
                                <w:lang w:eastAsia="zh-CN"/>
                              </w:rPr>
                              <w:t>R</w:t>
                            </w:r>
                            <w:r w:rsidRPr="005737F3">
                              <w:rPr>
                                <w:lang w:eastAsia="zh-CN"/>
                              </w:rPr>
                              <w:t>AN1#122 agreement</w:t>
                            </w:r>
                          </w:p>
                          <w:p w14:paraId="029353CE" w14:textId="6F69373B" w:rsidR="005737F3" w:rsidRPr="005737F3" w:rsidRDefault="005737F3" w:rsidP="005737F3">
                            <w:pPr>
                              <w:pStyle w:val="af9"/>
                              <w:spacing w:line="240" w:lineRule="auto"/>
                              <w:ind w:left="0"/>
                              <w:rPr>
                                <w:rFonts w:eastAsia="等线"/>
                                <w:szCs w:val="20"/>
                                <w:highlight w:val="green"/>
                                <w:lang w:eastAsia="zh-CN"/>
                              </w:rPr>
                            </w:pPr>
                            <w:r w:rsidRPr="005737F3">
                              <w:rPr>
                                <w:rFonts w:eastAsia="等线" w:hint="eastAsia"/>
                                <w:szCs w:val="20"/>
                                <w:highlight w:val="green"/>
                                <w:lang w:eastAsia="zh-CN"/>
                              </w:rPr>
                              <w:t>Agreement</w:t>
                            </w:r>
                          </w:p>
                          <w:p w14:paraId="6902AF92" w14:textId="77777777" w:rsidR="005737F3" w:rsidRPr="00B059FE" w:rsidRDefault="005737F3" w:rsidP="00B059FE">
                            <w:r w:rsidRPr="00B059FE">
                              <w:rPr>
                                <w:rFonts w:hint="eastAsia"/>
                              </w:rPr>
                              <w:t xml:space="preserve">Study a scalable 6GR </w:t>
                            </w:r>
                            <w:r w:rsidRPr="00B059FE">
                              <w:t>design</w:t>
                            </w:r>
                            <w:r w:rsidRPr="00B059FE">
                              <w:rPr>
                                <w:rFonts w:hint="eastAsia"/>
                              </w:rPr>
                              <w:t xml:space="preserve"> for diverse device types, considering aspects:</w:t>
                            </w:r>
                          </w:p>
                          <w:p w14:paraId="2716548D" w14:textId="77777777" w:rsidR="005737F3" w:rsidRPr="00B059FE" w:rsidRDefault="005737F3" w:rsidP="005737F3">
                            <w:pPr>
                              <w:pStyle w:val="af9"/>
                              <w:numPr>
                                <w:ilvl w:val="0"/>
                                <w:numId w:val="14"/>
                              </w:numPr>
                              <w:spacing w:after="0" w:line="240" w:lineRule="auto"/>
                              <w:rPr>
                                <w:rFonts w:ascii="Times New Roman" w:eastAsia="Malgun Gothic" w:hAnsi="Times New Roman"/>
                                <w:szCs w:val="20"/>
                                <w:lang w:val="en-GB"/>
                              </w:rPr>
                            </w:pPr>
                            <w:r w:rsidRPr="00B059FE">
                              <w:rPr>
                                <w:rFonts w:ascii="Times New Roman" w:eastAsia="Malgun Gothic" w:hAnsi="Times New Roman"/>
                                <w:szCs w:val="20"/>
                                <w:lang w:val="en-GB"/>
                              </w:rPr>
                              <w:t>W</w:t>
                            </w:r>
                            <w:r w:rsidRPr="00B059FE">
                              <w:rPr>
                                <w:rFonts w:ascii="Times New Roman" w:eastAsia="Malgun Gothic" w:hAnsi="Times New Roman" w:hint="eastAsia"/>
                                <w:szCs w:val="20"/>
                                <w:lang w:val="en-GB"/>
                              </w:rPr>
                              <w:t xml:space="preserve">hat should be </w:t>
                            </w:r>
                            <w:r w:rsidRPr="00B059FE">
                              <w:rPr>
                                <w:rFonts w:ascii="Times New Roman" w:eastAsia="Malgun Gothic" w:hAnsi="Times New Roman"/>
                                <w:szCs w:val="20"/>
                                <w:lang w:val="en-GB"/>
                              </w:rPr>
                              <w:t>commonly applicable to all 6G device types</w:t>
                            </w:r>
                          </w:p>
                          <w:p w14:paraId="42CD0917" w14:textId="7273A5F7" w:rsidR="003A7440" w:rsidRPr="00B059FE" w:rsidRDefault="005737F3" w:rsidP="003A7440">
                            <w:pPr>
                              <w:pStyle w:val="af9"/>
                              <w:numPr>
                                <w:ilvl w:val="0"/>
                                <w:numId w:val="14"/>
                              </w:numPr>
                              <w:spacing w:after="0" w:line="240" w:lineRule="auto"/>
                              <w:rPr>
                                <w:rFonts w:ascii="Times New Roman" w:eastAsia="Malgun Gothic" w:hAnsi="Times New Roman"/>
                                <w:szCs w:val="20"/>
                                <w:lang w:val="en-GB"/>
                              </w:rPr>
                            </w:pPr>
                            <w:r w:rsidRPr="00B059FE">
                              <w:rPr>
                                <w:rFonts w:ascii="Times New Roman" w:eastAsia="Malgun Gothic" w:hAnsi="Times New Roman" w:hint="eastAsia"/>
                                <w:szCs w:val="20"/>
                                <w:lang w:val="en-GB"/>
                              </w:rPr>
                              <w:t xml:space="preserve">FFS: </w:t>
                            </w:r>
                            <w:r w:rsidRPr="00B059FE">
                              <w:rPr>
                                <w:rFonts w:ascii="Times New Roman" w:eastAsia="Malgun Gothic" w:hAnsi="Times New Roman"/>
                                <w:szCs w:val="20"/>
                                <w:lang w:val="en-GB"/>
                              </w:rPr>
                              <w:t>add-on features dedicated to specific</w:t>
                            </w:r>
                            <w:r w:rsidRPr="00B059FE">
                              <w:rPr>
                                <w:rFonts w:ascii="Times New Roman" w:eastAsia="Malgun Gothic" w:hAnsi="Times New Roman" w:hint="eastAsia"/>
                                <w:szCs w:val="20"/>
                                <w:lang w:val="en-GB"/>
                              </w:rPr>
                              <w:t xml:space="preserve"> </w:t>
                            </w:r>
                            <w:r w:rsidRPr="00B059FE">
                              <w:rPr>
                                <w:rFonts w:ascii="Times New Roman" w:eastAsia="Malgun Gothic" w:hAnsi="Times New Roman"/>
                                <w:szCs w:val="20"/>
                                <w:lang w:val="en-GB"/>
                              </w:rPr>
                              <w:t>device types</w:t>
                            </w:r>
                            <w:r w:rsidRPr="00B059FE">
                              <w:rPr>
                                <w:rFonts w:ascii="Times New Roman" w:eastAsia="Malgun Gothic" w:hAnsi="Times New Roman" w:hint="eastAsia"/>
                                <w:szCs w:val="20"/>
                                <w:lang w:val="en-GB"/>
                              </w:rPr>
                              <w:t>, if any</w:t>
                            </w:r>
                          </w:p>
                          <w:p w14:paraId="502B7BC5" w14:textId="77777777" w:rsidR="00B059FE" w:rsidRDefault="00B059FE" w:rsidP="005737F3">
                            <w:pPr>
                              <w:spacing w:afterLines="50" w:after="120"/>
                            </w:pPr>
                          </w:p>
                          <w:p w14:paraId="09EE787C" w14:textId="075B2F1F" w:rsidR="005737F3" w:rsidRPr="005737F3" w:rsidRDefault="005737F3" w:rsidP="005737F3">
                            <w:pPr>
                              <w:spacing w:afterLines="50" w:after="120"/>
                            </w:pPr>
                            <w:r w:rsidRPr="005737F3">
                              <w:t>And in RAN#109, the device types were also discussed with the followings agreed.</w:t>
                            </w:r>
                          </w:p>
                          <w:p w14:paraId="1C90D343" w14:textId="77777777" w:rsidR="005737F3" w:rsidRPr="00B059FE" w:rsidRDefault="005737F3" w:rsidP="005737F3">
                            <w:pPr>
                              <w:spacing w:beforeLines="50" w:before="120"/>
                            </w:pPr>
                            <w:r w:rsidRPr="00B059FE">
                              <w:rPr>
                                <w:rFonts w:hint="eastAsia"/>
                                <w:highlight w:val="green"/>
                              </w:rPr>
                              <w:t>Agreement</w:t>
                            </w:r>
                          </w:p>
                          <w:p w14:paraId="7B057D3D" w14:textId="77777777" w:rsidR="005737F3" w:rsidRPr="005737F3" w:rsidRDefault="005737F3" w:rsidP="005737F3">
                            <w:r w:rsidRPr="005737F3">
                              <w:t>To investigate further:</w:t>
                            </w:r>
                          </w:p>
                          <w:p w14:paraId="1CA28D71" w14:textId="77777777" w:rsidR="005737F3" w:rsidRPr="00B059FE" w:rsidRDefault="005737F3" w:rsidP="005737F3">
                            <w:pPr>
                              <w:pStyle w:val="af9"/>
                              <w:numPr>
                                <w:ilvl w:val="1"/>
                                <w:numId w:val="15"/>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Motivations/justifications behind the proposed diverse device types, which should be a limited set</w:t>
                            </w:r>
                          </w:p>
                          <w:p w14:paraId="2318DA54" w14:textId="77777777" w:rsidR="005737F3" w:rsidRPr="00B059FE" w:rsidRDefault="005737F3" w:rsidP="005737F3">
                            <w:pPr>
                              <w:pStyle w:val="af9"/>
                              <w:numPr>
                                <w:ilvl w:val="1"/>
                                <w:numId w:val="15"/>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Whether/how to have one or more device types for eMBB or 6G IoT</w:t>
                            </w:r>
                          </w:p>
                          <w:p w14:paraId="0B7C9DCA" w14:textId="77777777" w:rsidR="005737F3" w:rsidRPr="00B059FE" w:rsidRDefault="005737F3" w:rsidP="005737F3">
                            <w:pPr>
                              <w:pStyle w:val="af9"/>
                              <w:numPr>
                                <w:ilvl w:val="1"/>
                                <w:numId w:val="15"/>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Whether/how to have other device types for, e.g., XR/immersive experiences, FWA, VUE, wearables/RedCap, sensing, NTN-specific, AI agents, collaborative robots, etc.</w:t>
                            </w:r>
                          </w:p>
                          <w:p w14:paraId="46BDF69F" w14:textId="77777777" w:rsidR="005737F3" w:rsidRPr="00B059FE" w:rsidRDefault="005737F3" w:rsidP="005737F3">
                            <w:pPr>
                              <w:pStyle w:val="af9"/>
                              <w:numPr>
                                <w:ilvl w:val="1"/>
                                <w:numId w:val="15"/>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Whether/how to explicitly standardize device types</w:t>
                            </w:r>
                          </w:p>
                          <w:p w14:paraId="00AAF9FF" w14:textId="77777777" w:rsidR="005737F3" w:rsidRPr="00B059FE" w:rsidRDefault="005737F3" w:rsidP="005737F3">
                            <w:pPr>
                              <w:pStyle w:val="af9"/>
                              <w:numPr>
                                <w:ilvl w:val="1"/>
                                <w:numId w:val="15"/>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Ensuring forward compatibility</w:t>
                            </w:r>
                          </w:p>
                          <w:p w14:paraId="3A456302" w14:textId="77777777" w:rsidR="005737F3" w:rsidRPr="00B059FE" w:rsidRDefault="005737F3" w:rsidP="005737F3">
                            <w:pPr>
                              <w:pStyle w:val="af9"/>
                              <w:numPr>
                                <w:ilvl w:val="1"/>
                                <w:numId w:val="15"/>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Minimizing/avoiding potential market fragmentation</w:t>
                            </w:r>
                          </w:p>
                          <w:p w14:paraId="12F4267C" w14:textId="77777777" w:rsidR="005737F3" w:rsidRPr="005737F3" w:rsidRDefault="005737F3" w:rsidP="005737F3">
                            <w:pPr>
                              <w:spacing w:afterLines="50" w:after="120"/>
                            </w:pPr>
                            <w:r w:rsidRPr="005737F3">
                              <w:t>Note: the terminology “device type” is subject to further discussion and possible refinement.</w:t>
                            </w:r>
                          </w:p>
                          <w:p w14:paraId="4E68DF25" w14:textId="77777777" w:rsidR="003A7440" w:rsidRPr="00B059FE" w:rsidRDefault="003A7440" w:rsidP="003A7440">
                            <w:pPr>
                              <w:spacing w:beforeLines="50" w:before="120"/>
                            </w:pPr>
                            <w:r w:rsidRPr="00B059FE">
                              <w:rPr>
                                <w:rFonts w:hint="eastAsia"/>
                                <w:highlight w:val="green"/>
                              </w:rPr>
                              <w:t>Agreement</w:t>
                            </w:r>
                          </w:p>
                          <w:p w14:paraId="2845807C" w14:textId="77777777" w:rsidR="003A7440" w:rsidRPr="003A7440" w:rsidRDefault="003A7440" w:rsidP="003A7440">
                            <w:r w:rsidRPr="003A7440">
                              <w:t>In terms of diverse device types, study further:</w:t>
                            </w:r>
                          </w:p>
                          <w:p w14:paraId="0D5EDA0F" w14:textId="77777777" w:rsidR="003A7440" w:rsidRPr="00B059FE" w:rsidRDefault="003A7440" w:rsidP="003A7440">
                            <w:pPr>
                              <w:pStyle w:val="af9"/>
                              <w:numPr>
                                <w:ilvl w:val="1"/>
                                <w:numId w:val="15"/>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Possible parameters/factors, e.g.:</w:t>
                            </w:r>
                          </w:p>
                          <w:p w14:paraId="0AE03018"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Number of Tx antennas/chains</w:t>
                            </w:r>
                          </w:p>
                          <w:p w14:paraId="55A1B680"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Number of Rx antennas/chains</w:t>
                            </w:r>
                          </w:p>
                          <w:p w14:paraId="37E325AA"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Power classes</w:t>
                            </w:r>
                          </w:p>
                          <w:p w14:paraId="2028CA72"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Maximum UE bandwidth (DL/UL)</w:t>
                            </w:r>
                          </w:p>
                          <w:p w14:paraId="57EB292A"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Peak data rate (DL/UL)</w:t>
                            </w:r>
                          </w:p>
                          <w:p w14:paraId="73972179"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Maximum MIMO layers (DL/UL)</w:t>
                            </w:r>
                          </w:p>
                          <w:p w14:paraId="07EC0A68"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Duplex mode</w:t>
                            </w:r>
                          </w:p>
                          <w:p w14:paraId="0557FD8B"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Max modulation order (DL/UL)</w:t>
                            </w:r>
                          </w:p>
                          <w:p w14:paraId="1BA67518"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CA/spectrum aggregation (DL/UL)</w:t>
                            </w:r>
                          </w:p>
                          <w:p w14:paraId="5BE6EB04"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UE processing capabilities</w:t>
                            </w:r>
                          </w:p>
                          <w:p w14:paraId="44D2D55D"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 xml:space="preserve">Coverage </w:t>
                            </w:r>
                          </w:p>
                          <w:p w14:paraId="6750339D"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Energy efficiency</w:t>
                            </w:r>
                          </w:p>
                          <w:p w14:paraId="0AD8FE48"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Mobility/speed</w:t>
                            </w:r>
                          </w:p>
                          <w:p w14:paraId="419FC761"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Sensing</w:t>
                            </w:r>
                          </w:p>
                          <w:p w14:paraId="29B0A90F"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AI</w:t>
                            </w:r>
                          </w:p>
                          <w:p w14:paraId="79526F99" w14:textId="77777777" w:rsidR="003A7440" w:rsidRPr="00B059FE" w:rsidRDefault="003A7440" w:rsidP="003A7440">
                            <w:pPr>
                              <w:pStyle w:val="af9"/>
                              <w:rPr>
                                <w:rFonts w:ascii="Times New Roman" w:eastAsia="Malgun Gothic" w:hAnsi="Times New Roman"/>
                                <w:szCs w:val="20"/>
                                <w:lang w:val="en-GB"/>
                              </w:rPr>
                            </w:pPr>
                            <w:r w:rsidRPr="00B059FE">
                              <w:rPr>
                                <w:rFonts w:ascii="Times New Roman" w:eastAsia="Malgun Gothic" w:hAnsi="Times New Roman"/>
                                <w:szCs w:val="20"/>
                                <w:lang w:val="en-GB"/>
                              </w:rPr>
                              <w:t>Note: some of the above parameters/factors may be related with form factor</w:t>
                            </w:r>
                          </w:p>
                          <w:p w14:paraId="6A9047E6" w14:textId="77777777" w:rsidR="003A7440" w:rsidRPr="00B059FE" w:rsidRDefault="003A7440" w:rsidP="003A7440">
                            <w:pPr>
                              <w:pStyle w:val="af9"/>
                              <w:rPr>
                                <w:rFonts w:ascii="Times New Roman" w:eastAsia="Malgun Gothic" w:hAnsi="Times New Roman"/>
                                <w:szCs w:val="20"/>
                                <w:lang w:val="en-GB"/>
                              </w:rPr>
                            </w:pPr>
                            <w:r w:rsidRPr="00B059FE">
                              <w:rPr>
                                <w:rFonts w:ascii="Times New Roman" w:eastAsia="Malgun Gothic" w:hAnsi="Times New Roman"/>
                                <w:szCs w:val="20"/>
                                <w:lang w:val="en-GB"/>
                              </w:rPr>
                              <w:t>Note: aim to have a focused/limited set of parameters/factors for a device type</w:t>
                            </w:r>
                          </w:p>
                          <w:p w14:paraId="3C23448E" w14:textId="77777777" w:rsidR="003A7440" w:rsidRPr="00B059FE" w:rsidRDefault="003A7440" w:rsidP="003A7440">
                            <w:pPr>
                              <w:pStyle w:val="af9"/>
                              <w:numPr>
                                <w:ilvl w:val="1"/>
                                <w:numId w:val="15"/>
                              </w:numPr>
                              <w:spacing w:afterLines="50" w:after="120" w:line="240" w:lineRule="auto"/>
                              <w:ind w:left="884" w:hanging="442"/>
                              <w:jc w:val="left"/>
                              <w:rPr>
                                <w:rFonts w:ascii="Times New Roman" w:eastAsia="Malgun Gothic" w:hAnsi="Times New Roman"/>
                                <w:szCs w:val="20"/>
                                <w:lang w:val="en-GB"/>
                              </w:rPr>
                            </w:pPr>
                            <w:r w:rsidRPr="00B059FE">
                              <w:rPr>
                                <w:rFonts w:ascii="Times New Roman" w:eastAsia="Malgun Gothic" w:hAnsi="Times New Roman"/>
                                <w:szCs w:val="20"/>
                                <w:lang w:val="en-GB"/>
                              </w:rPr>
                              <w:t>The value(s) for the identified parameters for a device type</w:t>
                            </w:r>
                          </w:p>
                          <w:p w14:paraId="0F6004A1" w14:textId="3BC152D4" w:rsidR="005737F3" w:rsidRPr="005737F3" w:rsidRDefault="005737F3"/>
                        </w:txbxContent>
                      </wps:txbx>
                      <wps:bodyPr rot="0" vert="horz" wrap="square" lIns="91440" tIns="45720" rIns="91440" bIns="45720" anchor="t" anchorCtr="0">
                        <a:noAutofit/>
                      </wps:bodyPr>
                    </wps:wsp>
                  </a:graphicData>
                </a:graphic>
              </wp:inline>
            </w:drawing>
          </mc:Choice>
          <mc:Fallback>
            <w:pict>
              <v:shape w14:anchorId="624E4717" id="_x0000_s1028" type="#_x0000_t202" style="width:476.6pt;height:34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">
                <v:textbox style="mso-next-textbox:#_x0000_s1029">
                  <w:txbxContent>
                    <w:p w14:paraId="3278CD18" w14:textId="5ACBF234" w:rsidR="005737F3" w:rsidRPr="005737F3" w:rsidRDefault="005737F3" w:rsidP="00B059FE">
                      <w:pPr>
                        <w:rPr>
                          <w:lang w:eastAsia="zh-CN"/>
                        </w:rPr>
                      </w:pPr>
                      <w:r w:rsidRPr="005737F3">
                        <w:rPr>
                          <w:rFonts w:hint="eastAsia"/>
                          <w:lang w:eastAsia="zh-CN"/>
                        </w:rPr>
                        <w:t>R</w:t>
                      </w:r>
                      <w:r w:rsidRPr="005737F3">
                        <w:rPr>
                          <w:lang w:eastAsia="zh-CN"/>
                        </w:rPr>
                        <w:t>AN1#122 agreement</w:t>
                      </w:r>
                    </w:p>
                    <w:p w14:paraId="029353CE" w14:textId="6F69373B" w:rsidR="005737F3" w:rsidRPr="005737F3" w:rsidRDefault="005737F3" w:rsidP="005737F3">
                      <w:pPr>
                        <w:pStyle w:val="af9"/>
                        <w:spacing w:line="240" w:lineRule="auto"/>
                        <w:ind w:left="0"/>
                        <w:rPr>
                          <w:rFonts w:eastAsia="等线"/>
                          <w:szCs w:val="20"/>
                          <w:highlight w:val="green"/>
                          <w:lang w:eastAsia="zh-CN"/>
                        </w:rPr>
                      </w:pPr>
                      <w:r w:rsidRPr="005737F3">
                        <w:rPr>
                          <w:rFonts w:eastAsia="等线" w:hint="eastAsia"/>
                          <w:szCs w:val="20"/>
                          <w:highlight w:val="green"/>
                          <w:lang w:eastAsia="zh-CN"/>
                        </w:rPr>
                        <w:t>Agreement</w:t>
                      </w:r>
                    </w:p>
                    <w:p w14:paraId="6902AF92" w14:textId="77777777" w:rsidR="005737F3" w:rsidRPr="00B059FE" w:rsidRDefault="005737F3" w:rsidP="00B059FE">
                      <w:r w:rsidRPr="00B059FE">
                        <w:rPr>
                          <w:rFonts w:hint="eastAsia"/>
                        </w:rPr>
                        <w:t xml:space="preserve">Study a scalable 6GR </w:t>
                      </w:r>
                      <w:r w:rsidRPr="00B059FE">
                        <w:t>design</w:t>
                      </w:r>
                      <w:r w:rsidRPr="00B059FE">
                        <w:rPr>
                          <w:rFonts w:hint="eastAsia"/>
                        </w:rPr>
                        <w:t xml:space="preserve"> for diverse device types, considering aspects:</w:t>
                      </w:r>
                    </w:p>
                    <w:p w14:paraId="2716548D" w14:textId="77777777" w:rsidR="005737F3" w:rsidRPr="00B059FE" w:rsidRDefault="005737F3" w:rsidP="005737F3">
                      <w:pPr>
                        <w:pStyle w:val="af9"/>
                        <w:numPr>
                          <w:ilvl w:val="0"/>
                          <w:numId w:val="14"/>
                        </w:numPr>
                        <w:spacing w:after="0" w:line="240" w:lineRule="auto"/>
                        <w:rPr>
                          <w:rFonts w:ascii="Times New Roman" w:eastAsia="Malgun Gothic" w:hAnsi="Times New Roman"/>
                          <w:szCs w:val="20"/>
                          <w:lang w:val="en-GB"/>
                        </w:rPr>
                      </w:pPr>
                      <w:r w:rsidRPr="00B059FE">
                        <w:rPr>
                          <w:rFonts w:ascii="Times New Roman" w:eastAsia="Malgun Gothic" w:hAnsi="Times New Roman"/>
                          <w:szCs w:val="20"/>
                          <w:lang w:val="en-GB"/>
                        </w:rPr>
                        <w:t>W</w:t>
                      </w:r>
                      <w:r w:rsidRPr="00B059FE">
                        <w:rPr>
                          <w:rFonts w:ascii="Times New Roman" w:eastAsia="Malgun Gothic" w:hAnsi="Times New Roman" w:hint="eastAsia"/>
                          <w:szCs w:val="20"/>
                          <w:lang w:val="en-GB"/>
                        </w:rPr>
                        <w:t xml:space="preserve">hat should be </w:t>
                      </w:r>
                      <w:r w:rsidRPr="00B059FE">
                        <w:rPr>
                          <w:rFonts w:ascii="Times New Roman" w:eastAsia="Malgun Gothic" w:hAnsi="Times New Roman"/>
                          <w:szCs w:val="20"/>
                          <w:lang w:val="en-GB"/>
                        </w:rPr>
                        <w:t>commonly applicable to all 6G device types</w:t>
                      </w:r>
                    </w:p>
                    <w:p w14:paraId="42CD0917" w14:textId="7273A5F7" w:rsidR="003A7440" w:rsidRPr="00B059FE" w:rsidRDefault="005737F3" w:rsidP="003A7440">
                      <w:pPr>
                        <w:pStyle w:val="af9"/>
                        <w:numPr>
                          <w:ilvl w:val="0"/>
                          <w:numId w:val="14"/>
                        </w:numPr>
                        <w:spacing w:after="0" w:line="240" w:lineRule="auto"/>
                        <w:rPr>
                          <w:rFonts w:ascii="Times New Roman" w:eastAsia="Malgun Gothic" w:hAnsi="Times New Roman"/>
                          <w:szCs w:val="20"/>
                          <w:lang w:val="en-GB"/>
                        </w:rPr>
                      </w:pPr>
                      <w:r w:rsidRPr="00B059FE">
                        <w:rPr>
                          <w:rFonts w:ascii="Times New Roman" w:eastAsia="Malgun Gothic" w:hAnsi="Times New Roman" w:hint="eastAsia"/>
                          <w:szCs w:val="20"/>
                          <w:lang w:val="en-GB"/>
                        </w:rPr>
                        <w:t xml:space="preserve">FFS: </w:t>
                      </w:r>
                      <w:r w:rsidRPr="00B059FE">
                        <w:rPr>
                          <w:rFonts w:ascii="Times New Roman" w:eastAsia="Malgun Gothic" w:hAnsi="Times New Roman"/>
                          <w:szCs w:val="20"/>
                          <w:lang w:val="en-GB"/>
                        </w:rPr>
                        <w:t>add-on features dedicated to specific</w:t>
                      </w:r>
                      <w:r w:rsidRPr="00B059FE">
                        <w:rPr>
                          <w:rFonts w:ascii="Times New Roman" w:eastAsia="Malgun Gothic" w:hAnsi="Times New Roman" w:hint="eastAsia"/>
                          <w:szCs w:val="20"/>
                          <w:lang w:val="en-GB"/>
                        </w:rPr>
                        <w:t xml:space="preserve"> </w:t>
                      </w:r>
                      <w:r w:rsidRPr="00B059FE">
                        <w:rPr>
                          <w:rFonts w:ascii="Times New Roman" w:eastAsia="Malgun Gothic" w:hAnsi="Times New Roman"/>
                          <w:szCs w:val="20"/>
                          <w:lang w:val="en-GB"/>
                        </w:rPr>
                        <w:t>device types</w:t>
                      </w:r>
                      <w:r w:rsidRPr="00B059FE">
                        <w:rPr>
                          <w:rFonts w:ascii="Times New Roman" w:eastAsia="Malgun Gothic" w:hAnsi="Times New Roman" w:hint="eastAsia"/>
                          <w:szCs w:val="20"/>
                          <w:lang w:val="en-GB"/>
                        </w:rPr>
                        <w:t>, if any</w:t>
                      </w:r>
                    </w:p>
                    <w:p w14:paraId="502B7BC5" w14:textId="77777777" w:rsidR="00B059FE" w:rsidRDefault="00B059FE" w:rsidP="005737F3">
                      <w:pPr>
                        <w:spacing w:afterLines="50" w:after="120"/>
                      </w:pPr>
                    </w:p>
                    <w:p w14:paraId="09EE787C" w14:textId="075B2F1F" w:rsidR="005737F3" w:rsidRPr="005737F3" w:rsidRDefault="005737F3" w:rsidP="005737F3">
                      <w:pPr>
                        <w:spacing w:afterLines="50" w:after="120"/>
                      </w:pPr>
                      <w:r w:rsidRPr="005737F3">
                        <w:t>And in RAN#109, the device types were also discussed with the followings agreed.</w:t>
                      </w:r>
                    </w:p>
                    <w:p w14:paraId="1C90D343" w14:textId="77777777" w:rsidR="005737F3" w:rsidRPr="00B059FE" w:rsidRDefault="005737F3" w:rsidP="005737F3">
                      <w:pPr>
                        <w:spacing w:beforeLines="50" w:before="120"/>
                      </w:pPr>
                      <w:r w:rsidRPr="00B059FE">
                        <w:rPr>
                          <w:rFonts w:hint="eastAsia"/>
                          <w:highlight w:val="green"/>
                        </w:rPr>
                        <w:t>Agreement</w:t>
                      </w:r>
                    </w:p>
                    <w:p w14:paraId="7B057D3D" w14:textId="77777777" w:rsidR="005737F3" w:rsidRPr="005737F3" w:rsidRDefault="005737F3" w:rsidP="005737F3">
                      <w:r w:rsidRPr="005737F3">
                        <w:t>To investigate further:</w:t>
                      </w:r>
                    </w:p>
                    <w:p w14:paraId="1CA28D71" w14:textId="77777777" w:rsidR="005737F3" w:rsidRPr="00B059FE" w:rsidRDefault="005737F3" w:rsidP="005737F3">
                      <w:pPr>
                        <w:pStyle w:val="af9"/>
                        <w:numPr>
                          <w:ilvl w:val="1"/>
                          <w:numId w:val="15"/>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Motivations/justifications behind the proposed diverse device types, which should be a limited set</w:t>
                      </w:r>
                    </w:p>
                    <w:p w14:paraId="2318DA54" w14:textId="77777777" w:rsidR="005737F3" w:rsidRPr="00B059FE" w:rsidRDefault="005737F3" w:rsidP="005737F3">
                      <w:pPr>
                        <w:pStyle w:val="af9"/>
                        <w:numPr>
                          <w:ilvl w:val="1"/>
                          <w:numId w:val="15"/>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 xml:space="preserve">Whether/how to have one or more device types for </w:t>
                      </w:r>
                      <w:proofErr w:type="spellStart"/>
                      <w:r w:rsidRPr="00B059FE">
                        <w:rPr>
                          <w:rFonts w:ascii="Times New Roman" w:eastAsia="Malgun Gothic" w:hAnsi="Times New Roman"/>
                          <w:szCs w:val="20"/>
                          <w:lang w:val="en-GB"/>
                        </w:rPr>
                        <w:t>eMBB</w:t>
                      </w:r>
                      <w:proofErr w:type="spellEnd"/>
                      <w:r w:rsidRPr="00B059FE">
                        <w:rPr>
                          <w:rFonts w:ascii="Times New Roman" w:eastAsia="Malgun Gothic" w:hAnsi="Times New Roman"/>
                          <w:szCs w:val="20"/>
                          <w:lang w:val="en-GB"/>
                        </w:rPr>
                        <w:t xml:space="preserve"> or 6G IoT</w:t>
                      </w:r>
                    </w:p>
                    <w:p w14:paraId="0B7C9DCA" w14:textId="77777777" w:rsidR="005737F3" w:rsidRPr="00B059FE" w:rsidRDefault="005737F3" w:rsidP="005737F3">
                      <w:pPr>
                        <w:pStyle w:val="af9"/>
                        <w:numPr>
                          <w:ilvl w:val="1"/>
                          <w:numId w:val="15"/>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Whether/how to have other device types for, e.g., XR/immersive experiences, FWA, VUE, wearables/</w:t>
                      </w:r>
                      <w:proofErr w:type="spellStart"/>
                      <w:r w:rsidRPr="00B059FE">
                        <w:rPr>
                          <w:rFonts w:ascii="Times New Roman" w:eastAsia="Malgun Gothic" w:hAnsi="Times New Roman"/>
                          <w:szCs w:val="20"/>
                          <w:lang w:val="en-GB"/>
                        </w:rPr>
                        <w:t>RedCap</w:t>
                      </w:r>
                      <w:proofErr w:type="spellEnd"/>
                      <w:r w:rsidRPr="00B059FE">
                        <w:rPr>
                          <w:rFonts w:ascii="Times New Roman" w:eastAsia="Malgun Gothic" w:hAnsi="Times New Roman"/>
                          <w:szCs w:val="20"/>
                          <w:lang w:val="en-GB"/>
                        </w:rPr>
                        <w:t>, sensing, NTN-specific, AI agents, collaborative robots, etc.</w:t>
                      </w:r>
                    </w:p>
                    <w:p w14:paraId="46BDF69F" w14:textId="77777777" w:rsidR="005737F3" w:rsidRPr="00B059FE" w:rsidRDefault="005737F3" w:rsidP="005737F3">
                      <w:pPr>
                        <w:pStyle w:val="af9"/>
                        <w:numPr>
                          <w:ilvl w:val="1"/>
                          <w:numId w:val="15"/>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Whether/how to explicitly standardize device types</w:t>
                      </w:r>
                    </w:p>
                    <w:p w14:paraId="00AAF9FF" w14:textId="77777777" w:rsidR="005737F3" w:rsidRPr="00B059FE" w:rsidRDefault="005737F3" w:rsidP="005737F3">
                      <w:pPr>
                        <w:pStyle w:val="af9"/>
                        <w:numPr>
                          <w:ilvl w:val="1"/>
                          <w:numId w:val="15"/>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Ensuring forward compatibility</w:t>
                      </w:r>
                    </w:p>
                    <w:p w14:paraId="3A456302" w14:textId="77777777" w:rsidR="005737F3" w:rsidRPr="00B059FE" w:rsidRDefault="005737F3" w:rsidP="005737F3">
                      <w:pPr>
                        <w:pStyle w:val="af9"/>
                        <w:numPr>
                          <w:ilvl w:val="1"/>
                          <w:numId w:val="15"/>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Minimizing/avoiding potential market fragmentation</w:t>
                      </w:r>
                    </w:p>
                    <w:p w14:paraId="12F4267C" w14:textId="77777777" w:rsidR="005737F3" w:rsidRPr="005737F3" w:rsidRDefault="005737F3" w:rsidP="005737F3">
                      <w:pPr>
                        <w:spacing w:afterLines="50" w:after="120"/>
                      </w:pPr>
                      <w:r w:rsidRPr="005737F3">
                        <w:t>Note: the terminology “device type” is subject to further discussion and possible refinement.</w:t>
                      </w:r>
                    </w:p>
                    <w:p w14:paraId="4E68DF25" w14:textId="77777777" w:rsidR="003A7440" w:rsidRPr="00B059FE" w:rsidRDefault="003A7440" w:rsidP="003A7440">
                      <w:pPr>
                        <w:spacing w:beforeLines="50" w:before="120"/>
                      </w:pPr>
                      <w:r w:rsidRPr="00B059FE">
                        <w:rPr>
                          <w:rFonts w:hint="eastAsia"/>
                          <w:highlight w:val="green"/>
                        </w:rPr>
                        <w:t>Agreement</w:t>
                      </w:r>
                    </w:p>
                    <w:p w14:paraId="2845807C" w14:textId="77777777" w:rsidR="003A7440" w:rsidRPr="003A7440" w:rsidRDefault="003A7440" w:rsidP="003A7440">
                      <w:r w:rsidRPr="003A7440">
                        <w:t>In terms of diverse device types, study further:</w:t>
                      </w:r>
                    </w:p>
                    <w:p w14:paraId="0D5EDA0F" w14:textId="77777777" w:rsidR="003A7440" w:rsidRPr="00B059FE" w:rsidRDefault="003A7440" w:rsidP="003A7440">
                      <w:pPr>
                        <w:pStyle w:val="af9"/>
                        <w:numPr>
                          <w:ilvl w:val="1"/>
                          <w:numId w:val="15"/>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Possible parameters/factors, e.g.:</w:t>
                      </w:r>
                    </w:p>
                    <w:p w14:paraId="0AE03018"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Number of Tx antennas/chains</w:t>
                      </w:r>
                    </w:p>
                    <w:p w14:paraId="55A1B680"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Number of Rx antennas/chains</w:t>
                      </w:r>
                    </w:p>
                    <w:p w14:paraId="37E325AA"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Power classes</w:t>
                      </w:r>
                    </w:p>
                    <w:p w14:paraId="2028CA72"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Maximum UE bandwidth (DL/UL)</w:t>
                      </w:r>
                    </w:p>
                    <w:p w14:paraId="57EB292A"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Peak data rate (DL/UL)</w:t>
                      </w:r>
                    </w:p>
                    <w:p w14:paraId="73972179"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Maximum MIMO layers (DL/UL)</w:t>
                      </w:r>
                    </w:p>
                    <w:p w14:paraId="07EC0A68"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Duplex mode</w:t>
                      </w:r>
                    </w:p>
                    <w:p w14:paraId="0557FD8B"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Max modulation order (DL/UL)</w:t>
                      </w:r>
                    </w:p>
                    <w:p w14:paraId="1BA67518"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CA/spectrum aggregation (DL/UL)</w:t>
                      </w:r>
                    </w:p>
                    <w:p w14:paraId="5BE6EB04"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UE processing capabilities</w:t>
                      </w:r>
                    </w:p>
                    <w:p w14:paraId="44D2D55D"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 xml:space="preserve">Coverage </w:t>
                      </w:r>
                    </w:p>
                    <w:p w14:paraId="6750339D"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Energy efficiency</w:t>
                      </w:r>
                    </w:p>
                    <w:p w14:paraId="0AD8FE48"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Mobility/speed</w:t>
                      </w:r>
                    </w:p>
                    <w:p w14:paraId="419FC761"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Sensing</w:t>
                      </w:r>
                    </w:p>
                    <w:p w14:paraId="29B0A90F" w14:textId="77777777" w:rsidR="003A7440" w:rsidRPr="00B059FE" w:rsidRDefault="003A7440" w:rsidP="003A7440">
                      <w:pPr>
                        <w:pStyle w:val="af9"/>
                        <w:numPr>
                          <w:ilvl w:val="1"/>
                          <w:numId w:val="16"/>
                        </w:numPr>
                        <w:spacing w:after="0" w:line="240" w:lineRule="auto"/>
                        <w:jc w:val="left"/>
                        <w:rPr>
                          <w:rFonts w:ascii="Times New Roman" w:eastAsia="Malgun Gothic" w:hAnsi="Times New Roman"/>
                          <w:szCs w:val="20"/>
                          <w:lang w:val="en-GB"/>
                        </w:rPr>
                      </w:pPr>
                      <w:r w:rsidRPr="00B059FE">
                        <w:rPr>
                          <w:rFonts w:ascii="Times New Roman" w:eastAsia="Malgun Gothic" w:hAnsi="Times New Roman"/>
                          <w:szCs w:val="20"/>
                          <w:lang w:val="en-GB"/>
                        </w:rPr>
                        <w:t>AI</w:t>
                      </w:r>
                    </w:p>
                    <w:p w14:paraId="79526F99" w14:textId="77777777" w:rsidR="003A7440" w:rsidRPr="00B059FE" w:rsidRDefault="003A7440" w:rsidP="003A7440">
                      <w:pPr>
                        <w:pStyle w:val="af9"/>
                        <w:rPr>
                          <w:rFonts w:ascii="Times New Roman" w:eastAsia="Malgun Gothic" w:hAnsi="Times New Roman"/>
                          <w:szCs w:val="20"/>
                          <w:lang w:val="en-GB"/>
                        </w:rPr>
                      </w:pPr>
                      <w:r w:rsidRPr="00B059FE">
                        <w:rPr>
                          <w:rFonts w:ascii="Times New Roman" w:eastAsia="Malgun Gothic" w:hAnsi="Times New Roman"/>
                          <w:szCs w:val="20"/>
                          <w:lang w:val="en-GB"/>
                        </w:rPr>
                        <w:t>Note: some of the above parameters/factors may be related with form factor</w:t>
                      </w:r>
                    </w:p>
                    <w:p w14:paraId="6A9047E6" w14:textId="77777777" w:rsidR="003A7440" w:rsidRPr="00B059FE" w:rsidRDefault="003A7440" w:rsidP="003A7440">
                      <w:pPr>
                        <w:pStyle w:val="af9"/>
                        <w:rPr>
                          <w:rFonts w:ascii="Times New Roman" w:eastAsia="Malgun Gothic" w:hAnsi="Times New Roman"/>
                          <w:szCs w:val="20"/>
                          <w:lang w:val="en-GB"/>
                        </w:rPr>
                      </w:pPr>
                      <w:r w:rsidRPr="00B059FE">
                        <w:rPr>
                          <w:rFonts w:ascii="Times New Roman" w:eastAsia="Malgun Gothic" w:hAnsi="Times New Roman"/>
                          <w:szCs w:val="20"/>
                          <w:lang w:val="en-GB"/>
                        </w:rPr>
                        <w:t>Note: aim to have a focused/limited set of parameters/factors for a device type</w:t>
                      </w:r>
                    </w:p>
                    <w:p w14:paraId="3C23448E" w14:textId="77777777" w:rsidR="003A7440" w:rsidRPr="00B059FE" w:rsidRDefault="003A7440" w:rsidP="003A7440">
                      <w:pPr>
                        <w:pStyle w:val="af9"/>
                        <w:numPr>
                          <w:ilvl w:val="1"/>
                          <w:numId w:val="15"/>
                        </w:numPr>
                        <w:spacing w:afterLines="50" w:after="120" w:line="240" w:lineRule="auto"/>
                        <w:ind w:left="884" w:hanging="442"/>
                        <w:jc w:val="left"/>
                        <w:rPr>
                          <w:rFonts w:ascii="Times New Roman" w:eastAsia="Malgun Gothic" w:hAnsi="Times New Roman"/>
                          <w:szCs w:val="20"/>
                          <w:lang w:val="en-GB"/>
                        </w:rPr>
                      </w:pPr>
                      <w:r w:rsidRPr="00B059FE">
                        <w:rPr>
                          <w:rFonts w:ascii="Times New Roman" w:eastAsia="Malgun Gothic" w:hAnsi="Times New Roman"/>
                          <w:szCs w:val="20"/>
                          <w:lang w:val="en-GB"/>
                        </w:rPr>
                        <w:t>The value(s) for the identified parameters for a device type</w:t>
                      </w:r>
                    </w:p>
                    <w:p w14:paraId="0F6004A1" w14:textId="3BC152D4" w:rsidR="005737F3" w:rsidRPr="005737F3" w:rsidRDefault="005737F3"/>
                  </w:txbxContent>
                </v:textbox>
                <w10:anchorlock/>
              </v:shape>
            </w:pict>
          </mc:Fallback>
        </mc:AlternateContent>
      </w:r>
    </w:p>
    <w:p w14:paraId="58053557" w14:textId="52C692A2" w:rsidR="00CB7500" w:rsidRDefault="00CB7500" w:rsidP="00BC38B4">
      <w:pPr>
        <w:rPr>
          <w:rFonts w:eastAsiaTheme="minorEastAsia"/>
          <w:lang w:val="en-US" w:eastAsia="zh-CN"/>
        </w:rPr>
      </w:pPr>
      <w:r w:rsidRPr="00CB7500">
        <w:rPr>
          <w:rFonts w:eastAsiaTheme="minorEastAsia"/>
          <w:noProof/>
          <w:lang w:val="en-US" w:eastAsia="zh-CN"/>
        </w:rPr>
        <w:lastRenderedPageBreak/>
        <mc:AlternateContent>
          <mc:Choice Requires="wps">
            <w:drawing>
              <wp:inline distT="0" distB="0" distL="0" distR="0" wp14:anchorId="26F4399A" wp14:editId="784D5419">
                <wp:extent cx="6052185" cy="2226366"/>
                <wp:effectExtent l="0" t="0" r="24765" b="2159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2185" cy="2226366"/>
                        </a:xfrm>
                        <a:prstGeom prst="rect">
                          <a:avLst/>
                        </a:prstGeom>
                        <a:solidFill>
                          <a:srgbClr val="FFFFFF"/>
                        </a:solidFill>
                        <a:ln w="9525">
                          <a:solidFill>
                            <a:srgbClr val="000000"/>
                          </a:solidFill>
                          <a:miter lim="800000"/>
                          <a:headEnd/>
                          <a:tailEnd/>
                        </a:ln>
                      </wps:spPr>
                      <wps:linkedTxbx id="3" seq="1"/>
                      <wps:bodyPr rot="0" vert="horz" wrap="square" lIns="91440" tIns="45720" rIns="91440" bIns="45720" anchor="t" anchorCtr="0">
                        <a:noAutofit/>
                      </wps:bodyPr>
                    </wps:wsp>
                  </a:graphicData>
                </a:graphic>
              </wp:inline>
            </w:drawing>
          </mc:Choice>
          <mc:Fallback>
            <w:pict>
              <v:shape w14:anchorId="26F4399A" id="_x0000_s1029" type="#_x0000_t202" style="width:476.55pt;height:175.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">
                <v:textbox>
                  <w:txbxContent/>
                </v:textbox>
                <w10:anchorlock/>
              </v:shape>
            </w:pict>
          </mc:Fallback>
        </mc:AlternateContent>
      </w:r>
    </w:p>
    <w:p w14:paraId="680E89D8" w14:textId="4D1B32D8" w:rsidR="0092664B" w:rsidRDefault="00776610" w:rsidP="0092664B">
      <w:r>
        <w:rPr>
          <w:rFonts w:eastAsiaTheme="minorEastAsia"/>
          <w:lang w:eastAsia="zh-CN"/>
        </w:rPr>
        <w:t>From the agreement in RAN1 and RANP captured above, it can be observed that 6GR is trying to define a scalable design</w:t>
      </w:r>
      <w:r w:rsidRPr="00B059FE">
        <w:rPr>
          <w:rFonts w:hint="eastAsia"/>
        </w:rPr>
        <w:t xml:space="preserve"> for diverse device types</w:t>
      </w:r>
      <w:r>
        <w:t xml:space="preserve"> and try to figure out the common parameters/factors to build up a mandatory baseline functionality set. From RAN4 perspective, we firstly to differentiate device types with UE RF considerations and then based on these to consider the mandatory baseline functionality set.</w:t>
      </w:r>
    </w:p>
    <w:p w14:paraId="277A7711" w14:textId="77777777" w:rsidR="004F50B1" w:rsidRDefault="004F50B1" w:rsidP="0092664B"/>
    <w:p w14:paraId="50028482" w14:textId="56BC874C" w:rsidR="00776610" w:rsidRDefault="00776610" w:rsidP="00776610">
      <w:pPr>
        <w:pStyle w:val="Observe"/>
      </w:pPr>
      <w:r>
        <w:rPr>
          <w:rFonts w:hint="eastAsia"/>
        </w:rPr>
        <w:t>R</w:t>
      </w:r>
      <w:r>
        <w:t>AN1 and RAN tries to define a scalable design for diverse device types.</w:t>
      </w:r>
    </w:p>
    <w:p w14:paraId="199F6260" w14:textId="6359E120" w:rsidR="00776610" w:rsidRDefault="00776610" w:rsidP="00776610">
      <w:pPr>
        <w:pStyle w:val="Propose"/>
      </w:pPr>
      <w:r>
        <w:rPr>
          <w:rFonts w:hint="eastAsia"/>
        </w:rPr>
        <w:t>R</w:t>
      </w:r>
      <w:r>
        <w:t>AN4 differentiate device types with UE RF considerations and based on that to consider the mandatory baseline functionality set.</w:t>
      </w:r>
    </w:p>
    <w:p w14:paraId="65A1A39D" w14:textId="77777777" w:rsidR="004F50B1" w:rsidRDefault="004F50B1" w:rsidP="0020690A">
      <w:pPr>
        <w:rPr>
          <w:rFonts w:eastAsiaTheme="minorEastAsia"/>
          <w:lang w:eastAsia="zh-CN"/>
        </w:rPr>
      </w:pPr>
    </w:p>
    <w:p w14:paraId="0A1E6205" w14:textId="57034461" w:rsidR="0020690A" w:rsidRDefault="004F50B1" w:rsidP="0020690A">
      <w:pPr>
        <w:rPr>
          <w:rFonts w:eastAsiaTheme="minorEastAsia"/>
          <w:lang w:eastAsia="zh-CN"/>
        </w:rPr>
      </w:pPr>
      <w:r>
        <w:rPr>
          <w:rFonts w:eastAsiaTheme="minorEastAsia"/>
          <w:lang w:eastAsia="zh-CN"/>
        </w:rPr>
        <w:t xml:space="preserve">Based on </w:t>
      </w:r>
      <w:r w:rsidR="003C6149">
        <w:rPr>
          <w:rFonts w:eastAsiaTheme="minorEastAsia"/>
          <w:lang w:eastAsia="zh-CN"/>
        </w:rPr>
        <w:t>the study of 5G NR device types capabilities, below different device types and corresponding capability are proposed. With the three device types’ maximum capability, the minimum of these capability constructs the mandatory baseline functionality set. This is proposed in below table 5.</w:t>
      </w:r>
    </w:p>
    <w:p w14:paraId="33633277" w14:textId="7F93CCB4" w:rsidR="003C6149" w:rsidRDefault="003C6149" w:rsidP="0020690A">
      <w:pPr>
        <w:rPr>
          <w:rFonts w:eastAsiaTheme="minorEastAsia"/>
          <w:lang w:eastAsia="zh-CN"/>
        </w:rPr>
      </w:pPr>
    </w:p>
    <w:p w14:paraId="64210E8C" w14:textId="65067735" w:rsidR="003C6149" w:rsidRPr="0020690A" w:rsidRDefault="003C6149" w:rsidP="003C6149">
      <w:pPr>
        <w:pStyle w:val="Propose"/>
      </w:pPr>
      <w:r>
        <w:rPr>
          <w:rFonts w:hint="eastAsia"/>
        </w:rPr>
        <w:t>I</w:t>
      </w:r>
      <w:r>
        <w:t>t is proposed to agree on table 5 on device type and mandatory baseline functionality set.</w:t>
      </w:r>
    </w:p>
    <w:p w14:paraId="4E37FEE9" w14:textId="77777777" w:rsidR="00776610" w:rsidRPr="00F064CB" w:rsidRDefault="00776610" w:rsidP="00776610">
      <w:pPr>
        <w:pStyle w:val="Observe"/>
        <w:numPr>
          <w:ilvl w:val="0"/>
          <w:numId w:val="0"/>
        </w:numPr>
      </w:pPr>
    </w:p>
    <w:p w14:paraId="19CD902F" w14:textId="15AE33BB" w:rsidR="00C13154" w:rsidRDefault="00C13154" w:rsidP="00C13154">
      <w:pPr>
        <w:pStyle w:val="Proposal"/>
        <w:ind w:left="1304" w:firstLineChars="0" w:hanging="1304"/>
        <w:jc w:val="center"/>
        <w:rPr>
          <w:rFonts w:eastAsia="宋体"/>
          <w:b w:val="0"/>
          <w:bCs/>
          <w:sz w:val="21"/>
          <w:szCs w:val="21"/>
        </w:rPr>
      </w:pPr>
      <w:r>
        <w:rPr>
          <w:rFonts w:eastAsia="宋体" w:hint="eastAsia"/>
          <w:b w:val="0"/>
          <w:sz w:val="21"/>
          <w:szCs w:val="21"/>
        </w:rPr>
        <w:t>T</w:t>
      </w:r>
      <w:r>
        <w:rPr>
          <w:rFonts w:eastAsia="宋体"/>
          <w:b w:val="0"/>
          <w:sz w:val="21"/>
          <w:szCs w:val="21"/>
        </w:rPr>
        <w:t xml:space="preserve">able </w:t>
      </w:r>
      <w:r w:rsidR="00CB7500">
        <w:rPr>
          <w:rFonts w:eastAsia="宋体"/>
          <w:b w:val="0"/>
          <w:sz w:val="21"/>
          <w:szCs w:val="21"/>
        </w:rPr>
        <w:t>5</w:t>
      </w:r>
      <w:r>
        <w:rPr>
          <w:rFonts w:eastAsia="宋体"/>
          <w:b w:val="0"/>
          <w:sz w:val="21"/>
          <w:szCs w:val="21"/>
        </w:rPr>
        <w:t xml:space="preserve">: </w:t>
      </w:r>
      <w:r w:rsidR="003C6149">
        <w:rPr>
          <w:rFonts w:eastAsia="宋体"/>
          <w:b w:val="0"/>
          <w:sz w:val="21"/>
          <w:szCs w:val="21"/>
        </w:rPr>
        <w:t xml:space="preserve">Device type and </w:t>
      </w:r>
      <w:r w:rsidRPr="00901814">
        <w:rPr>
          <w:rFonts w:eastAsia="宋体"/>
          <w:b w:val="0"/>
          <w:sz w:val="21"/>
          <w:szCs w:val="21"/>
        </w:rPr>
        <w:t>Mandatory baseline functionality set</w:t>
      </w:r>
    </w:p>
    <w:tbl>
      <w:tblPr>
        <w:tblStyle w:val="afe"/>
        <w:tblW w:w="9351" w:type="dxa"/>
        <w:tblLook w:val="04A0" w:firstRow="1" w:lastRow="0" w:firstColumn="1" w:lastColumn="0" w:noHBand="0" w:noVBand="1"/>
      </w:tblPr>
      <w:tblGrid>
        <w:gridCol w:w="2122"/>
        <w:gridCol w:w="1701"/>
        <w:gridCol w:w="1842"/>
        <w:gridCol w:w="1843"/>
        <w:gridCol w:w="1843"/>
      </w:tblGrid>
      <w:tr w:rsidR="00C13154" w:rsidRPr="00A8418B" w14:paraId="706D1F69" w14:textId="77777777" w:rsidTr="001621C2">
        <w:tc>
          <w:tcPr>
            <w:tcW w:w="2122" w:type="dxa"/>
            <w:vMerge w:val="restart"/>
            <w:shd w:val="clear" w:color="auto" w:fill="00B050"/>
            <w:vAlign w:val="bottom"/>
          </w:tcPr>
          <w:p w14:paraId="7E211597" w14:textId="77777777" w:rsidR="00C13154" w:rsidRPr="00A8418B" w:rsidRDefault="00C13154" w:rsidP="00C13154">
            <w:pPr>
              <w:pStyle w:val="TAH"/>
              <w:rPr>
                <w:rFonts w:ascii="Calibri" w:hAnsi="Calibri" w:cs="Calibri"/>
                <w:color w:val="FFFFFF" w:themeColor="background1"/>
                <w:szCs w:val="18"/>
              </w:rPr>
            </w:pPr>
            <w:r w:rsidRPr="00A8418B">
              <w:rPr>
                <w:rFonts w:ascii="Calibri" w:hAnsi="Calibri" w:cs="Calibri"/>
                <w:color w:val="FFFFFF" w:themeColor="background1"/>
                <w:szCs w:val="18"/>
              </w:rPr>
              <w:t>Mandatory Capability</w:t>
            </w:r>
          </w:p>
        </w:tc>
        <w:tc>
          <w:tcPr>
            <w:tcW w:w="1701" w:type="dxa"/>
            <w:vMerge w:val="restart"/>
            <w:shd w:val="clear" w:color="auto" w:fill="385623" w:themeFill="accent6" w:themeFillShade="80"/>
            <w:vAlign w:val="center"/>
          </w:tcPr>
          <w:p w14:paraId="56463CBD" w14:textId="77777777" w:rsidR="00C13154" w:rsidRPr="00A8418B" w:rsidRDefault="00C13154" w:rsidP="00C13154">
            <w:pPr>
              <w:pStyle w:val="TAH"/>
              <w:rPr>
                <w:rFonts w:ascii="Calibri" w:hAnsi="Calibri" w:cs="Calibri"/>
                <w:color w:val="FFFFFF" w:themeColor="background1"/>
                <w:szCs w:val="18"/>
              </w:rPr>
            </w:pPr>
            <w:r w:rsidRPr="00A8418B">
              <w:rPr>
                <w:rFonts w:ascii="Calibri" w:hAnsi="Calibri" w:cs="Calibri"/>
                <w:color w:val="FFFFFF" w:themeColor="background1"/>
                <w:szCs w:val="18"/>
              </w:rPr>
              <w:t>Mandatory baseline functionality set</w:t>
            </w:r>
          </w:p>
        </w:tc>
        <w:tc>
          <w:tcPr>
            <w:tcW w:w="5528" w:type="dxa"/>
            <w:gridSpan w:val="3"/>
            <w:shd w:val="clear" w:color="auto" w:fill="00B050"/>
            <w:vAlign w:val="center"/>
          </w:tcPr>
          <w:p w14:paraId="5F94F44D" w14:textId="77777777" w:rsidR="00C13154" w:rsidRPr="00A8418B" w:rsidRDefault="00C13154" w:rsidP="00C13154">
            <w:pPr>
              <w:pStyle w:val="TAH"/>
              <w:rPr>
                <w:rFonts w:ascii="Calibri" w:hAnsi="Calibri" w:cs="Calibri"/>
                <w:color w:val="FFFFFF" w:themeColor="background1"/>
                <w:szCs w:val="18"/>
              </w:rPr>
            </w:pPr>
            <w:r w:rsidRPr="00A8418B">
              <w:rPr>
                <w:rFonts w:ascii="Calibri" w:hAnsi="Calibri" w:cs="Calibri"/>
                <w:color w:val="FFFFFF" w:themeColor="background1"/>
                <w:szCs w:val="18"/>
              </w:rPr>
              <w:t>Examples of device types</w:t>
            </w:r>
          </w:p>
        </w:tc>
      </w:tr>
      <w:tr w:rsidR="00C13154" w:rsidRPr="00A8418B" w14:paraId="4313C34A" w14:textId="77777777" w:rsidTr="001621C2">
        <w:tc>
          <w:tcPr>
            <w:tcW w:w="2122" w:type="dxa"/>
            <w:vMerge/>
            <w:shd w:val="clear" w:color="auto" w:fill="00B050"/>
            <w:vAlign w:val="center"/>
          </w:tcPr>
          <w:p w14:paraId="255AFF80" w14:textId="77777777" w:rsidR="00C13154" w:rsidRPr="00A8418B" w:rsidRDefault="00C13154" w:rsidP="00C13154">
            <w:pPr>
              <w:pStyle w:val="TAH"/>
              <w:rPr>
                <w:rFonts w:ascii="Calibri" w:hAnsi="Calibri" w:cs="Calibri"/>
                <w:color w:val="FFFFFF" w:themeColor="background1"/>
                <w:szCs w:val="18"/>
              </w:rPr>
            </w:pPr>
          </w:p>
        </w:tc>
        <w:tc>
          <w:tcPr>
            <w:tcW w:w="1701" w:type="dxa"/>
            <w:vMerge/>
            <w:shd w:val="clear" w:color="auto" w:fill="385623" w:themeFill="accent6" w:themeFillShade="80"/>
            <w:vAlign w:val="center"/>
          </w:tcPr>
          <w:p w14:paraId="2F088AD2" w14:textId="77777777" w:rsidR="00C13154" w:rsidRPr="00A8418B" w:rsidRDefault="00C13154" w:rsidP="00C13154">
            <w:pPr>
              <w:pStyle w:val="TAH"/>
              <w:rPr>
                <w:rFonts w:ascii="Calibri" w:hAnsi="Calibri" w:cs="Calibri"/>
                <w:color w:val="FFFFFF" w:themeColor="background1"/>
                <w:szCs w:val="18"/>
              </w:rPr>
            </w:pPr>
          </w:p>
        </w:tc>
        <w:tc>
          <w:tcPr>
            <w:tcW w:w="1842" w:type="dxa"/>
            <w:shd w:val="clear" w:color="auto" w:fill="00B050"/>
            <w:vAlign w:val="center"/>
          </w:tcPr>
          <w:p w14:paraId="75C27267" w14:textId="77777777" w:rsidR="00C13154" w:rsidRPr="00A8418B" w:rsidRDefault="00C13154" w:rsidP="00C13154">
            <w:pPr>
              <w:pStyle w:val="TAH"/>
              <w:rPr>
                <w:rFonts w:ascii="Calibri" w:hAnsi="Calibri" w:cs="Calibri"/>
                <w:color w:val="FFFFFF" w:themeColor="background1"/>
                <w:szCs w:val="18"/>
              </w:rPr>
            </w:pPr>
            <w:r w:rsidRPr="00A8418B">
              <w:rPr>
                <w:rFonts w:ascii="Calibri" w:hAnsi="Calibri" w:cs="Calibri"/>
                <w:color w:val="FFFFFF" w:themeColor="background1"/>
                <w:szCs w:val="18"/>
              </w:rPr>
              <w:t>6G IoT</w:t>
            </w:r>
          </w:p>
          <w:p w14:paraId="3FABCAA3" w14:textId="77777777" w:rsidR="00C13154" w:rsidRPr="00A8418B" w:rsidRDefault="00C13154" w:rsidP="00C13154">
            <w:pPr>
              <w:pStyle w:val="TAH"/>
              <w:rPr>
                <w:rFonts w:ascii="Calibri" w:hAnsi="Calibri" w:cs="Calibri"/>
                <w:color w:val="FFFFFF" w:themeColor="background1"/>
                <w:szCs w:val="18"/>
              </w:rPr>
            </w:pPr>
            <w:r w:rsidRPr="00A8418B">
              <w:rPr>
                <w:rFonts w:ascii="Calibri" w:hAnsi="Calibri" w:cs="Calibri"/>
                <w:color w:val="FFFFFF" w:themeColor="background1"/>
                <w:szCs w:val="18"/>
              </w:rPr>
              <w:t>(Lowest-tier)</w:t>
            </w:r>
          </w:p>
        </w:tc>
        <w:tc>
          <w:tcPr>
            <w:tcW w:w="1843" w:type="dxa"/>
            <w:shd w:val="clear" w:color="auto" w:fill="00B050"/>
            <w:vAlign w:val="center"/>
          </w:tcPr>
          <w:p w14:paraId="3C899460" w14:textId="77777777" w:rsidR="00C13154" w:rsidRPr="00A8418B" w:rsidRDefault="00C13154" w:rsidP="00C13154">
            <w:pPr>
              <w:pStyle w:val="TAH"/>
              <w:rPr>
                <w:rFonts w:ascii="Calibri" w:hAnsi="Calibri" w:cs="Calibri"/>
                <w:color w:val="FFFFFF" w:themeColor="background1"/>
                <w:szCs w:val="18"/>
              </w:rPr>
            </w:pPr>
            <w:r w:rsidRPr="00A8418B">
              <w:rPr>
                <w:rFonts w:ascii="Calibri" w:hAnsi="Calibri" w:cs="Calibri"/>
                <w:color w:val="FFFFFF" w:themeColor="background1"/>
                <w:szCs w:val="18"/>
              </w:rPr>
              <w:t xml:space="preserve">eMBB </w:t>
            </w:r>
          </w:p>
          <w:p w14:paraId="050DF375" w14:textId="77777777" w:rsidR="00C13154" w:rsidRPr="00A8418B" w:rsidRDefault="00C13154" w:rsidP="00C13154">
            <w:pPr>
              <w:pStyle w:val="TAH"/>
              <w:rPr>
                <w:rFonts w:ascii="Calibri" w:hAnsi="Calibri" w:cs="Calibri"/>
                <w:color w:val="FFFFFF" w:themeColor="background1"/>
                <w:szCs w:val="18"/>
              </w:rPr>
            </w:pPr>
            <w:r w:rsidRPr="00A8418B">
              <w:rPr>
                <w:rFonts w:ascii="Calibri" w:hAnsi="Calibri" w:cs="Calibri"/>
                <w:color w:val="FFFFFF" w:themeColor="background1"/>
                <w:szCs w:val="18"/>
              </w:rPr>
              <w:t>(Handheld UE)</w:t>
            </w:r>
          </w:p>
        </w:tc>
        <w:tc>
          <w:tcPr>
            <w:tcW w:w="1843" w:type="dxa"/>
            <w:shd w:val="clear" w:color="auto" w:fill="00B050"/>
            <w:vAlign w:val="center"/>
          </w:tcPr>
          <w:p w14:paraId="0341750C" w14:textId="77777777" w:rsidR="00C13154" w:rsidRPr="00A8418B" w:rsidRDefault="00C13154" w:rsidP="00C13154">
            <w:pPr>
              <w:pStyle w:val="TAH"/>
              <w:rPr>
                <w:rFonts w:ascii="Calibri" w:hAnsi="Calibri" w:cs="Calibri"/>
                <w:color w:val="FFFFFF" w:themeColor="background1"/>
                <w:szCs w:val="18"/>
              </w:rPr>
            </w:pPr>
            <w:r w:rsidRPr="00A8418B">
              <w:rPr>
                <w:rFonts w:ascii="Calibri" w:hAnsi="Calibri" w:cs="Calibri"/>
                <w:color w:val="FFFFFF" w:themeColor="background1"/>
                <w:szCs w:val="18"/>
              </w:rPr>
              <w:t xml:space="preserve">FWA </w:t>
            </w:r>
          </w:p>
          <w:p w14:paraId="013400EA" w14:textId="77777777" w:rsidR="00C13154" w:rsidRPr="00A8418B" w:rsidRDefault="00C13154" w:rsidP="00C13154">
            <w:pPr>
              <w:pStyle w:val="TAH"/>
              <w:rPr>
                <w:rFonts w:ascii="Calibri" w:hAnsi="Calibri" w:cs="Calibri"/>
                <w:color w:val="FFFFFF" w:themeColor="background1"/>
                <w:szCs w:val="18"/>
              </w:rPr>
            </w:pPr>
            <w:r w:rsidRPr="00A8418B">
              <w:rPr>
                <w:rFonts w:ascii="Calibri" w:hAnsi="Calibri" w:cs="Calibri"/>
                <w:color w:val="FFFFFF" w:themeColor="background1"/>
                <w:szCs w:val="18"/>
              </w:rPr>
              <w:t>(e.g., CPE)</w:t>
            </w:r>
          </w:p>
        </w:tc>
      </w:tr>
      <w:tr w:rsidR="00C13154" w:rsidRPr="00A8418B" w14:paraId="7242EE23" w14:textId="77777777" w:rsidTr="00C90FA1">
        <w:tc>
          <w:tcPr>
            <w:tcW w:w="2122" w:type="dxa"/>
            <w:vAlign w:val="center"/>
          </w:tcPr>
          <w:p w14:paraId="6837B3C8" w14:textId="77777777" w:rsidR="00C13154" w:rsidRPr="004F50B1" w:rsidRDefault="00C13154" w:rsidP="00C13154">
            <w:pPr>
              <w:pStyle w:val="TAC"/>
              <w:rPr>
                <w:rFonts w:ascii="Calibri" w:hAnsi="Calibri" w:cs="Calibri"/>
                <w:szCs w:val="18"/>
              </w:rPr>
            </w:pPr>
            <w:r w:rsidRPr="004F50B1">
              <w:rPr>
                <w:rFonts w:ascii="Calibri" w:hAnsi="Calibri" w:cs="Calibri"/>
                <w:szCs w:val="18"/>
              </w:rPr>
              <w:t>Max. UE bandwidth</w:t>
            </w:r>
          </w:p>
        </w:tc>
        <w:tc>
          <w:tcPr>
            <w:tcW w:w="1701" w:type="dxa"/>
            <w:shd w:val="clear" w:color="auto" w:fill="385623" w:themeFill="accent6" w:themeFillShade="80"/>
            <w:vAlign w:val="center"/>
          </w:tcPr>
          <w:p w14:paraId="3BF8FECF" w14:textId="2AF83095" w:rsidR="00C13154" w:rsidRPr="00A8418B" w:rsidRDefault="00C13154" w:rsidP="00C13154">
            <w:pPr>
              <w:pStyle w:val="TAC"/>
              <w:rPr>
                <w:rFonts w:ascii="Calibri" w:hAnsi="Calibri" w:cs="Calibri"/>
                <w:color w:val="FFFFFF" w:themeColor="background1"/>
                <w:szCs w:val="18"/>
              </w:rPr>
            </w:pPr>
            <w:r w:rsidRPr="00A8418B">
              <w:rPr>
                <w:rFonts w:ascii="Calibri" w:hAnsi="Calibri" w:cs="Calibri"/>
                <w:color w:val="FFFFFF" w:themeColor="background1"/>
                <w:szCs w:val="18"/>
              </w:rPr>
              <w:t>5~20MHz</w:t>
            </w:r>
          </w:p>
        </w:tc>
        <w:tc>
          <w:tcPr>
            <w:tcW w:w="1842" w:type="dxa"/>
            <w:vAlign w:val="center"/>
          </w:tcPr>
          <w:p w14:paraId="5A542E67" w14:textId="24D1FDC8" w:rsidR="00C13154" w:rsidRPr="00A8418B" w:rsidRDefault="00C13154" w:rsidP="00C13154">
            <w:pPr>
              <w:pStyle w:val="TAC"/>
              <w:rPr>
                <w:rFonts w:ascii="Calibri" w:hAnsi="Calibri" w:cs="Calibri"/>
                <w:szCs w:val="18"/>
              </w:rPr>
            </w:pPr>
            <w:r w:rsidRPr="00A8418B">
              <w:rPr>
                <w:rFonts w:ascii="Calibri" w:hAnsi="Calibri" w:cs="Calibri"/>
                <w:szCs w:val="18"/>
              </w:rPr>
              <w:t>5~20MHz</w:t>
            </w:r>
          </w:p>
        </w:tc>
        <w:tc>
          <w:tcPr>
            <w:tcW w:w="1843" w:type="dxa"/>
            <w:vAlign w:val="center"/>
          </w:tcPr>
          <w:p w14:paraId="6A851223" w14:textId="077D3495" w:rsidR="00C13154" w:rsidRPr="00A8418B" w:rsidRDefault="00C13154" w:rsidP="00C13154">
            <w:pPr>
              <w:pStyle w:val="TAC"/>
              <w:rPr>
                <w:rFonts w:ascii="Calibri" w:hAnsi="Calibri" w:cs="Calibri"/>
                <w:szCs w:val="18"/>
              </w:rPr>
            </w:pPr>
            <w:r w:rsidRPr="00A8418B">
              <w:rPr>
                <w:rFonts w:ascii="Calibri" w:hAnsi="Calibri" w:cs="Calibri"/>
                <w:szCs w:val="18"/>
              </w:rPr>
              <w:t>200MHz</w:t>
            </w:r>
          </w:p>
        </w:tc>
        <w:tc>
          <w:tcPr>
            <w:tcW w:w="1843" w:type="dxa"/>
            <w:vAlign w:val="center"/>
          </w:tcPr>
          <w:p w14:paraId="0E15B810" w14:textId="093226A8" w:rsidR="00C13154" w:rsidRPr="00A8418B" w:rsidRDefault="00C13154" w:rsidP="00C13154">
            <w:pPr>
              <w:pStyle w:val="TAC"/>
              <w:rPr>
                <w:rFonts w:ascii="Calibri" w:hAnsi="Calibri" w:cs="Calibri"/>
                <w:szCs w:val="18"/>
              </w:rPr>
            </w:pPr>
            <w:r w:rsidRPr="00A8418B">
              <w:rPr>
                <w:rFonts w:ascii="Calibri" w:hAnsi="Calibri" w:cs="Calibri"/>
                <w:szCs w:val="18"/>
              </w:rPr>
              <w:t>400MHz</w:t>
            </w:r>
          </w:p>
        </w:tc>
      </w:tr>
      <w:tr w:rsidR="00C13154" w:rsidRPr="00A8418B" w14:paraId="4F1CB3CB" w14:textId="77777777" w:rsidTr="00C90FA1">
        <w:tc>
          <w:tcPr>
            <w:tcW w:w="2122" w:type="dxa"/>
            <w:vAlign w:val="center"/>
          </w:tcPr>
          <w:p w14:paraId="5115B9B8" w14:textId="7AC2CFD2" w:rsidR="00C13154" w:rsidRPr="004F50B1" w:rsidRDefault="00C13154" w:rsidP="00C13154">
            <w:pPr>
              <w:pStyle w:val="TAC"/>
              <w:rPr>
                <w:rFonts w:ascii="Calibri" w:hAnsi="Calibri" w:cs="Calibri"/>
                <w:szCs w:val="18"/>
              </w:rPr>
            </w:pPr>
            <w:r w:rsidRPr="004F50B1">
              <w:rPr>
                <w:rFonts w:ascii="Calibri" w:hAnsi="Calibri" w:cs="Calibri"/>
                <w:szCs w:val="18"/>
              </w:rPr>
              <w:t xml:space="preserve">Max. </w:t>
            </w:r>
            <w:r w:rsidR="003143DB">
              <w:rPr>
                <w:rFonts w:ascii="Calibri" w:hAnsi="Calibri" w:cs="Calibri"/>
                <w:szCs w:val="18"/>
              </w:rPr>
              <w:t>number of TX/RX</w:t>
            </w:r>
          </w:p>
        </w:tc>
        <w:tc>
          <w:tcPr>
            <w:tcW w:w="1701" w:type="dxa"/>
            <w:shd w:val="clear" w:color="auto" w:fill="385623" w:themeFill="accent6" w:themeFillShade="80"/>
            <w:vAlign w:val="center"/>
          </w:tcPr>
          <w:p w14:paraId="4982B504" w14:textId="77777777" w:rsidR="00C13154" w:rsidRPr="00A8418B" w:rsidRDefault="00C13154" w:rsidP="00C13154">
            <w:pPr>
              <w:pStyle w:val="TAC"/>
              <w:rPr>
                <w:rFonts w:ascii="Calibri" w:hAnsi="Calibri" w:cs="Calibri"/>
                <w:color w:val="FFFFFF" w:themeColor="background1"/>
                <w:szCs w:val="18"/>
              </w:rPr>
            </w:pPr>
            <w:r w:rsidRPr="00A8418B">
              <w:rPr>
                <w:rFonts w:ascii="Calibri" w:hAnsi="Calibri" w:cs="Calibri"/>
                <w:color w:val="FFFFFF" w:themeColor="background1"/>
                <w:szCs w:val="18"/>
              </w:rPr>
              <w:t>1T1R</w:t>
            </w:r>
          </w:p>
        </w:tc>
        <w:tc>
          <w:tcPr>
            <w:tcW w:w="1842" w:type="dxa"/>
            <w:vAlign w:val="center"/>
          </w:tcPr>
          <w:p w14:paraId="36673258" w14:textId="62539B36" w:rsidR="00C13154" w:rsidRPr="00A8418B" w:rsidRDefault="00C13154" w:rsidP="00C13154">
            <w:pPr>
              <w:pStyle w:val="TAC"/>
              <w:rPr>
                <w:rFonts w:ascii="Calibri" w:hAnsi="Calibri" w:cs="Calibri"/>
                <w:szCs w:val="18"/>
              </w:rPr>
            </w:pPr>
            <w:r w:rsidRPr="00A8418B">
              <w:rPr>
                <w:rFonts w:ascii="Calibri" w:hAnsi="Calibri" w:cs="Calibri"/>
                <w:szCs w:val="18"/>
              </w:rPr>
              <w:t>1T1R</w:t>
            </w:r>
          </w:p>
        </w:tc>
        <w:tc>
          <w:tcPr>
            <w:tcW w:w="1843" w:type="dxa"/>
            <w:vAlign w:val="center"/>
          </w:tcPr>
          <w:p w14:paraId="30033648" w14:textId="453D9AA1" w:rsidR="00C13154" w:rsidRPr="00A8418B" w:rsidRDefault="00C13154" w:rsidP="00C13154">
            <w:pPr>
              <w:pStyle w:val="TAC"/>
              <w:rPr>
                <w:rFonts w:ascii="Calibri" w:hAnsi="Calibri" w:cs="Calibri"/>
                <w:szCs w:val="18"/>
              </w:rPr>
            </w:pPr>
            <w:r w:rsidRPr="00A8418B">
              <w:rPr>
                <w:rFonts w:ascii="Calibri" w:hAnsi="Calibri" w:cs="Calibri"/>
                <w:szCs w:val="18"/>
              </w:rPr>
              <w:t>3T6R</w:t>
            </w:r>
          </w:p>
        </w:tc>
        <w:tc>
          <w:tcPr>
            <w:tcW w:w="1843" w:type="dxa"/>
            <w:vAlign w:val="center"/>
          </w:tcPr>
          <w:p w14:paraId="0646399B" w14:textId="6401AD02" w:rsidR="00C13154" w:rsidRPr="00A8418B" w:rsidRDefault="00C13154" w:rsidP="00C13154">
            <w:pPr>
              <w:pStyle w:val="TAC"/>
              <w:rPr>
                <w:rFonts w:ascii="Calibri" w:hAnsi="Calibri" w:cs="Calibri"/>
                <w:szCs w:val="18"/>
              </w:rPr>
            </w:pPr>
            <w:r w:rsidRPr="00A8418B">
              <w:rPr>
                <w:rFonts w:ascii="Calibri" w:hAnsi="Calibri" w:cs="Calibri"/>
                <w:szCs w:val="18"/>
              </w:rPr>
              <w:t>4T8R</w:t>
            </w:r>
          </w:p>
        </w:tc>
      </w:tr>
      <w:tr w:rsidR="00C13154" w:rsidRPr="00A8418B" w14:paraId="0BB5A0F1" w14:textId="77777777" w:rsidTr="00C90FA1">
        <w:tc>
          <w:tcPr>
            <w:tcW w:w="2122" w:type="dxa"/>
            <w:vAlign w:val="center"/>
          </w:tcPr>
          <w:p w14:paraId="1B2A4D56" w14:textId="77777777" w:rsidR="00C13154" w:rsidRPr="004F50B1" w:rsidRDefault="00C13154" w:rsidP="00C13154">
            <w:pPr>
              <w:pStyle w:val="TAC"/>
              <w:rPr>
                <w:rFonts w:ascii="Calibri" w:hAnsi="Calibri" w:cs="Calibri"/>
                <w:szCs w:val="18"/>
              </w:rPr>
            </w:pPr>
            <w:r w:rsidRPr="004F50B1">
              <w:rPr>
                <w:rFonts w:ascii="Calibri" w:hAnsi="Calibri" w:cs="Calibri"/>
                <w:szCs w:val="18"/>
              </w:rPr>
              <w:t>UE power class</w:t>
            </w:r>
          </w:p>
        </w:tc>
        <w:tc>
          <w:tcPr>
            <w:tcW w:w="1701" w:type="dxa"/>
            <w:shd w:val="clear" w:color="auto" w:fill="385623" w:themeFill="accent6" w:themeFillShade="80"/>
            <w:vAlign w:val="center"/>
          </w:tcPr>
          <w:p w14:paraId="40E5A6DF" w14:textId="77777777" w:rsidR="00C13154" w:rsidRPr="00A8418B" w:rsidRDefault="00C13154" w:rsidP="00C13154">
            <w:pPr>
              <w:pStyle w:val="TAC"/>
              <w:rPr>
                <w:rFonts w:ascii="Calibri" w:hAnsi="Calibri" w:cs="Calibri"/>
                <w:color w:val="FFFFFF" w:themeColor="background1"/>
                <w:szCs w:val="18"/>
              </w:rPr>
            </w:pPr>
            <w:r w:rsidRPr="00A8418B">
              <w:rPr>
                <w:rFonts w:ascii="Calibri" w:hAnsi="Calibri" w:cs="Calibri"/>
                <w:color w:val="FFFFFF" w:themeColor="background1"/>
                <w:szCs w:val="18"/>
              </w:rPr>
              <w:t>N.A.</w:t>
            </w:r>
          </w:p>
        </w:tc>
        <w:tc>
          <w:tcPr>
            <w:tcW w:w="1842" w:type="dxa"/>
            <w:vAlign w:val="center"/>
          </w:tcPr>
          <w:p w14:paraId="453F8F8E" w14:textId="76B8D2FD" w:rsidR="00C13154" w:rsidRPr="00A8418B" w:rsidRDefault="00C13154" w:rsidP="00C13154">
            <w:pPr>
              <w:pStyle w:val="TAC"/>
              <w:rPr>
                <w:rFonts w:ascii="Calibri" w:hAnsi="Calibri" w:cs="Calibri"/>
                <w:szCs w:val="18"/>
              </w:rPr>
            </w:pPr>
            <w:r w:rsidRPr="00A8418B">
              <w:rPr>
                <w:rFonts w:ascii="Calibri" w:hAnsi="Calibri" w:cs="Calibri"/>
                <w:szCs w:val="18"/>
              </w:rPr>
              <w:t>26dBm</w:t>
            </w:r>
          </w:p>
        </w:tc>
        <w:tc>
          <w:tcPr>
            <w:tcW w:w="1843" w:type="dxa"/>
            <w:vAlign w:val="center"/>
          </w:tcPr>
          <w:p w14:paraId="32730C8F" w14:textId="32A00518" w:rsidR="00C13154" w:rsidRPr="00A8418B" w:rsidRDefault="00C13154" w:rsidP="00C13154">
            <w:pPr>
              <w:pStyle w:val="TAC"/>
              <w:rPr>
                <w:rFonts w:ascii="Calibri" w:hAnsi="Calibri" w:cs="Calibri"/>
                <w:szCs w:val="18"/>
              </w:rPr>
            </w:pPr>
            <w:r w:rsidRPr="00A8418B">
              <w:rPr>
                <w:rFonts w:ascii="Calibri" w:hAnsi="Calibri" w:cs="Calibri"/>
                <w:szCs w:val="18"/>
              </w:rPr>
              <w:t>29dBm</w:t>
            </w:r>
          </w:p>
        </w:tc>
        <w:tc>
          <w:tcPr>
            <w:tcW w:w="1843" w:type="dxa"/>
            <w:vAlign w:val="center"/>
          </w:tcPr>
          <w:p w14:paraId="02B598DA" w14:textId="1D78C1FD" w:rsidR="00C13154" w:rsidRPr="00A8418B" w:rsidRDefault="00C13154" w:rsidP="00C13154">
            <w:pPr>
              <w:pStyle w:val="TAC"/>
              <w:rPr>
                <w:rFonts w:ascii="Calibri" w:hAnsi="Calibri" w:cs="Calibri"/>
                <w:szCs w:val="18"/>
              </w:rPr>
            </w:pPr>
            <w:r w:rsidRPr="00A8418B">
              <w:rPr>
                <w:rFonts w:ascii="Calibri" w:hAnsi="Calibri" w:cs="Calibri"/>
                <w:szCs w:val="18"/>
              </w:rPr>
              <w:t>32dBm</w:t>
            </w:r>
          </w:p>
        </w:tc>
      </w:tr>
      <w:tr w:rsidR="00C13154" w:rsidRPr="00A8418B" w14:paraId="5528F311" w14:textId="77777777" w:rsidTr="00C90FA1">
        <w:tc>
          <w:tcPr>
            <w:tcW w:w="2122" w:type="dxa"/>
            <w:vAlign w:val="center"/>
          </w:tcPr>
          <w:p w14:paraId="5C17B505" w14:textId="77777777" w:rsidR="00C13154" w:rsidRPr="004F50B1" w:rsidRDefault="00C13154" w:rsidP="00C13154">
            <w:pPr>
              <w:pStyle w:val="TAC"/>
              <w:rPr>
                <w:rFonts w:ascii="Calibri" w:hAnsi="Calibri" w:cs="Calibri"/>
                <w:szCs w:val="18"/>
              </w:rPr>
            </w:pPr>
            <w:r w:rsidRPr="004F50B1">
              <w:rPr>
                <w:rFonts w:ascii="Calibri" w:hAnsi="Calibri" w:cs="Calibri"/>
                <w:szCs w:val="18"/>
              </w:rPr>
              <w:t>Max. DL modulation order</w:t>
            </w:r>
          </w:p>
        </w:tc>
        <w:tc>
          <w:tcPr>
            <w:tcW w:w="1701" w:type="dxa"/>
            <w:shd w:val="clear" w:color="auto" w:fill="385623" w:themeFill="accent6" w:themeFillShade="80"/>
            <w:vAlign w:val="center"/>
          </w:tcPr>
          <w:p w14:paraId="14886F6A" w14:textId="77777777" w:rsidR="00C13154" w:rsidRPr="00A8418B" w:rsidRDefault="00C13154" w:rsidP="00C13154">
            <w:pPr>
              <w:pStyle w:val="TAC"/>
              <w:rPr>
                <w:rFonts w:ascii="Calibri" w:hAnsi="Calibri" w:cs="Calibri"/>
                <w:color w:val="FFFFFF" w:themeColor="background1"/>
                <w:szCs w:val="18"/>
              </w:rPr>
            </w:pPr>
            <w:r w:rsidRPr="00A8418B">
              <w:rPr>
                <w:rFonts w:ascii="Calibri" w:hAnsi="Calibri" w:cs="Calibri"/>
                <w:color w:val="FFFFFF" w:themeColor="background1"/>
                <w:szCs w:val="18"/>
              </w:rPr>
              <w:t>64QAM</w:t>
            </w:r>
          </w:p>
        </w:tc>
        <w:tc>
          <w:tcPr>
            <w:tcW w:w="1842" w:type="dxa"/>
            <w:vAlign w:val="center"/>
          </w:tcPr>
          <w:p w14:paraId="5126ECE1" w14:textId="77777777" w:rsidR="00C13154" w:rsidRPr="00A8418B" w:rsidRDefault="00C13154" w:rsidP="00C13154">
            <w:pPr>
              <w:pStyle w:val="TAC"/>
              <w:rPr>
                <w:rFonts w:ascii="Calibri" w:hAnsi="Calibri" w:cs="Calibri"/>
                <w:szCs w:val="18"/>
              </w:rPr>
            </w:pPr>
            <w:r w:rsidRPr="00A8418B">
              <w:rPr>
                <w:rFonts w:ascii="Calibri" w:hAnsi="Calibri" w:cs="Calibri"/>
                <w:szCs w:val="18"/>
              </w:rPr>
              <w:t>64QAM</w:t>
            </w:r>
          </w:p>
        </w:tc>
        <w:tc>
          <w:tcPr>
            <w:tcW w:w="1843" w:type="dxa"/>
            <w:vAlign w:val="center"/>
          </w:tcPr>
          <w:p w14:paraId="5D5A567E" w14:textId="7DDE47D1" w:rsidR="00C13154" w:rsidRPr="00A8418B" w:rsidRDefault="00C13154" w:rsidP="00C13154">
            <w:pPr>
              <w:pStyle w:val="TAC"/>
              <w:rPr>
                <w:rFonts w:ascii="Calibri" w:hAnsi="Calibri" w:cs="Calibri"/>
                <w:szCs w:val="18"/>
              </w:rPr>
            </w:pPr>
            <w:r w:rsidRPr="00A8418B">
              <w:rPr>
                <w:rFonts w:ascii="Calibri" w:hAnsi="Calibri" w:cs="Calibri"/>
                <w:szCs w:val="18"/>
              </w:rPr>
              <w:t>1024QAM</w:t>
            </w:r>
          </w:p>
        </w:tc>
        <w:tc>
          <w:tcPr>
            <w:tcW w:w="1843" w:type="dxa"/>
            <w:vAlign w:val="center"/>
          </w:tcPr>
          <w:p w14:paraId="6DB5090C" w14:textId="76DD9A6C" w:rsidR="00C13154" w:rsidRPr="00A8418B" w:rsidRDefault="00C13154" w:rsidP="00C13154">
            <w:pPr>
              <w:pStyle w:val="TAC"/>
              <w:rPr>
                <w:rFonts w:ascii="Calibri" w:hAnsi="Calibri" w:cs="Calibri"/>
                <w:szCs w:val="18"/>
              </w:rPr>
            </w:pPr>
            <w:r w:rsidRPr="00A8418B">
              <w:rPr>
                <w:rFonts w:ascii="Calibri" w:hAnsi="Calibri" w:cs="Calibri"/>
                <w:szCs w:val="18"/>
              </w:rPr>
              <w:t>4096QAM</w:t>
            </w:r>
          </w:p>
        </w:tc>
      </w:tr>
    </w:tbl>
    <w:p w14:paraId="7972C09C" w14:textId="77777777" w:rsidR="005620CB" w:rsidRPr="005620CB" w:rsidRDefault="005620CB" w:rsidP="005620CB"/>
    <w:p w14:paraId="7C2A5535" w14:textId="0C0D5BE4" w:rsidR="0023469E" w:rsidRDefault="0023469E" w:rsidP="008D6EE8">
      <w:pPr>
        <w:pStyle w:val="a"/>
      </w:pPr>
      <w:r>
        <w:t>Conclusion</w:t>
      </w:r>
    </w:p>
    <w:p w14:paraId="171E02E6" w14:textId="538912A5" w:rsidR="00C34A6B" w:rsidRDefault="0023469E" w:rsidP="00C34A6B">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w:t>
      </w:r>
      <w:r w:rsidR="002E34AB">
        <w:rPr>
          <w:rFonts w:eastAsiaTheme="minorEastAsia"/>
          <w:lang w:val="en-US" w:eastAsia="zh-CN"/>
        </w:rPr>
        <w:t>discussed</w:t>
      </w:r>
      <w:r w:rsidR="00C15F13">
        <w:rPr>
          <w:rFonts w:eastAsiaTheme="minorEastAsia"/>
          <w:lang w:val="en-US" w:eastAsia="zh-CN"/>
        </w:rPr>
        <w:t xml:space="preserve"> the</w:t>
      </w:r>
      <w:r w:rsidR="00FE229D">
        <w:rPr>
          <w:rFonts w:eastAsiaTheme="minorEastAsia"/>
          <w:lang w:val="en-US" w:eastAsia="zh-CN"/>
        </w:rPr>
        <w:t xml:space="preserve"> </w:t>
      </w:r>
      <w:r w:rsidR="00612C02">
        <w:rPr>
          <w:rFonts w:eastAsiaTheme="minorEastAsia"/>
          <w:lang w:val="en-US" w:eastAsia="zh-CN"/>
        </w:rPr>
        <w:t xml:space="preserve">6GR </w:t>
      </w:r>
      <w:r w:rsidR="003C6149">
        <w:rPr>
          <w:rFonts w:eastAsiaTheme="minorEastAsia"/>
          <w:lang w:val="en-US" w:eastAsia="zh-CN"/>
        </w:rPr>
        <w:t>device type</w:t>
      </w:r>
      <w:r w:rsidR="002E34AB">
        <w:rPr>
          <w:rFonts w:eastAsiaTheme="minorEastAsia"/>
          <w:lang w:val="en-US" w:eastAsia="zh-CN"/>
        </w:rPr>
        <w:t xml:space="preserve">, and </w:t>
      </w:r>
      <w:r w:rsidR="00FE229D">
        <w:rPr>
          <w:rFonts w:eastAsiaTheme="minorEastAsia"/>
          <w:lang w:val="en-US" w:eastAsia="zh-CN"/>
        </w:rPr>
        <w:t>got below observations and proposals</w:t>
      </w:r>
      <w:r w:rsidR="002E34AB">
        <w:rPr>
          <w:rFonts w:eastAsiaTheme="minorEastAsia"/>
          <w:lang w:val="en-US" w:eastAsia="zh-CN"/>
        </w:rPr>
        <w:t xml:space="preserve">. </w:t>
      </w:r>
    </w:p>
    <w:p w14:paraId="4C9D18E9" w14:textId="77777777" w:rsidR="003C6149" w:rsidRDefault="003C6149" w:rsidP="00C34A6B">
      <w:pPr>
        <w:rPr>
          <w:rFonts w:eastAsiaTheme="minorEastAsia"/>
          <w:lang w:val="en-US" w:eastAsia="zh-CN"/>
        </w:rPr>
      </w:pPr>
    </w:p>
    <w:p w14:paraId="294C92BB" w14:textId="55AD3E1D" w:rsidR="003C6149" w:rsidRPr="003C6149" w:rsidRDefault="003C6149" w:rsidP="003C6149">
      <w:pPr>
        <w:pStyle w:val="Conclusion"/>
        <w:rPr>
          <w:u w:val="single"/>
          <w:lang w:val="en-US"/>
        </w:rPr>
      </w:pPr>
      <w:r w:rsidRPr="003C6149">
        <w:rPr>
          <w:rFonts w:hint="eastAsia"/>
          <w:u w:val="single"/>
          <w:lang w:val="en-US"/>
        </w:rPr>
        <w:t>N</w:t>
      </w:r>
      <w:r w:rsidRPr="003C6149">
        <w:rPr>
          <w:u w:val="single"/>
          <w:lang w:val="en-US"/>
        </w:rPr>
        <w:t>umber of TX and RX</w:t>
      </w:r>
    </w:p>
    <w:p w14:paraId="0FA47767" w14:textId="77777777" w:rsidR="00FB2BE8" w:rsidRPr="00FB2BE8" w:rsidRDefault="00FB2BE8" w:rsidP="00FB2BE8">
      <w:pPr>
        <w:pStyle w:val="Conclusion"/>
        <w:rPr>
          <w:lang w:val="en-US"/>
        </w:rPr>
      </w:pPr>
      <w:r w:rsidRPr="00FB2BE8">
        <w:rPr>
          <w:lang w:val="en-US"/>
        </w:rPr>
        <w:t xml:space="preserve">Observation 1: </w:t>
      </w:r>
      <w:r w:rsidRPr="00FB2BE8">
        <w:rPr>
          <w:lang w:val="en-US"/>
        </w:rPr>
        <w:tab/>
        <w:t>The UL MIMO and TxD features has been arranged with suffix D and G respectively to capture the UE RF requirement.</w:t>
      </w:r>
    </w:p>
    <w:p w14:paraId="7234B05B" w14:textId="33855F65" w:rsidR="003C6149" w:rsidRPr="00FB2BE8" w:rsidRDefault="00FB2BE8" w:rsidP="00FB2BE8">
      <w:pPr>
        <w:pStyle w:val="Conclusion"/>
        <w:rPr>
          <w:lang w:val="en-US"/>
        </w:rPr>
      </w:pPr>
      <w:r w:rsidRPr="00FB2BE8">
        <w:rPr>
          <w:lang w:val="en-US"/>
        </w:rPr>
        <w:t xml:space="preserve">Observation 2: </w:t>
      </w:r>
      <w:r w:rsidRPr="00FB2BE8">
        <w:rPr>
          <w:lang w:val="en-US"/>
        </w:rPr>
        <w:tab/>
        <w:t>Most of the 2TX requirement are duplicated except for output power, MPR/A-MPR.</w:t>
      </w:r>
    </w:p>
    <w:p w14:paraId="5A290FEC" w14:textId="77777777" w:rsidR="00FB2BE8" w:rsidRPr="00FB2BE8" w:rsidRDefault="00FB2BE8" w:rsidP="00FB2BE8">
      <w:pPr>
        <w:pStyle w:val="Conclusion"/>
        <w:rPr>
          <w:lang w:val="en-US"/>
        </w:rPr>
      </w:pPr>
      <w:r w:rsidRPr="00FB2BE8">
        <w:rPr>
          <w:lang w:val="en-US"/>
        </w:rPr>
        <w:t xml:space="preserve">Observation 3: </w:t>
      </w:r>
      <w:r w:rsidRPr="00FB2BE8">
        <w:rPr>
          <w:lang w:val="en-US"/>
        </w:rPr>
        <w:tab/>
        <w:t>The REFSENS requirement has considered number of RX and different requirement for 1RX/2RX/4RX has been listed in one sub-clause.</w:t>
      </w:r>
    </w:p>
    <w:p w14:paraId="4589EE06" w14:textId="6E6B8338" w:rsidR="003C6149" w:rsidRDefault="00FB2BE8" w:rsidP="00FB2BE8">
      <w:pPr>
        <w:pStyle w:val="Conclusion"/>
        <w:rPr>
          <w:lang w:val="en-US"/>
        </w:rPr>
      </w:pPr>
      <w:r w:rsidRPr="00FB2BE8">
        <w:rPr>
          <w:lang w:val="en-US"/>
        </w:rPr>
        <w:t xml:space="preserve">Observation 4: </w:t>
      </w:r>
      <w:r w:rsidRPr="00FB2BE8">
        <w:rPr>
          <w:lang w:val="en-US"/>
        </w:rPr>
        <w:tab/>
        <w:t>Current REFSENS requirement structure makes it hard to find the exact requirement.</w:t>
      </w:r>
    </w:p>
    <w:p w14:paraId="2D95F242" w14:textId="01BA82A4" w:rsidR="00FB2BE8" w:rsidRPr="00FB2BE8" w:rsidRDefault="00FB2BE8" w:rsidP="00FB2BE8">
      <w:pPr>
        <w:pStyle w:val="Conclusion"/>
        <w:rPr>
          <w:lang w:val="en-US"/>
        </w:rPr>
      </w:pPr>
      <w:r w:rsidRPr="00FB2BE8">
        <w:rPr>
          <w:lang w:val="en-US"/>
        </w:rPr>
        <w:t xml:space="preserve">Proposal 1: </w:t>
      </w:r>
      <w:r w:rsidRPr="00FB2BE8">
        <w:rPr>
          <w:lang w:val="en-US"/>
        </w:rPr>
        <w:tab/>
        <w:t>To differentiate RF requirements with number of TX/RX under one sub-clause and give instruction in general sub-clause.</w:t>
      </w:r>
    </w:p>
    <w:p w14:paraId="411F5990" w14:textId="77777777" w:rsidR="00FB2BE8" w:rsidRPr="00FB2BE8" w:rsidRDefault="00FB2BE8" w:rsidP="00FB2BE8">
      <w:pPr>
        <w:pStyle w:val="Conclusion"/>
        <w:rPr>
          <w:lang w:val="en-US"/>
        </w:rPr>
      </w:pPr>
      <w:r w:rsidRPr="00FB2BE8">
        <w:rPr>
          <w:lang w:val="en-US"/>
        </w:rPr>
        <w:t xml:space="preserve">Observation 5: </w:t>
      </w:r>
      <w:r w:rsidRPr="00FB2BE8">
        <w:rPr>
          <w:lang w:val="en-US"/>
        </w:rPr>
        <w:tab/>
        <w:t>For hand-held UE, maximum capability is 2TX and 6RX till the end of NR evolution.</w:t>
      </w:r>
    </w:p>
    <w:p w14:paraId="5AA8FF39" w14:textId="6ABBB9E5" w:rsidR="00FB2BE8" w:rsidRPr="00FB2BE8" w:rsidRDefault="00FB2BE8" w:rsidP="00FB2BE8">
      <w:pPr>
        <w:pStyle w:val="Conclusion"/>
        <w:rPr>
          <w:lang w:val="en-US"/>
        </w:rPr>
      </w:pPr>
      <w:r w:rsidRPr="00FB2BE8">
        <w:rPr>
          <w:lang w:val="en-US"/>
        </w:rPr>
        <w:t xml:space="preserve">Observation 6: </w:t>
      </w:r>
      <w:r w:rsidRPr="00FB2BE8">
        <w:rPr>
          <w:lang w:val="en-US"/>
        </w:rPr>
        <w:tab/>
        <w:t>For reduced capability UE, 1T1R for FR1 FDD and 1T2R for FR1 TDD have been agreed.</w:t>
      </w:r>
    </w:p>
    <w:p w14:paraId="7DBC33D6" w14:textId="77777777" w:rsidR="00FB2BE8" w:rsidRPr="00FB2BE8" w:rsidRDefault="00FB2BE8" w:rsidP="00FB2BE8">
      <w:pPr>
        <w:pStyle w:val="Conclusion"/>
        <w:rPr>
          <w:lang w:val="en-US"/>
        </w:rPr>
      </w:pPr>
      <w:r w:rsidRPr="00FB2BE8">
        <w:rPr>
          <w:lang w:val="en-US"/>
        </w:rPr>
        <w:t xml:space="preserve">Observation 7: </w:t>
      </w:r>
      <w:r w:rsidRPr="00FB2BE8">
        <w:rPr>
          <w:lang w:val="en-US"/>
        </w:rPr>
        <w:tab/>
        <w:t>Antenna size is one of the limitations of number of TX and RX, especially in FR1 NR re-farming bands with relative low frequency.</w:t>
      </w:r>
    </w:p>
    <w:p w14:paraId="381DA023" w14:textId="77777777" w:rsidR="00FB2BE8" w:rsidRPr="00FB2BE8" w:rsidRDefault="00FB2BE8" w:rsidP="00FB2BE8">
      <w:pPr>
        <w:pStyle w:val="Conclusion"/>
        <w:rPr>
          <w:lang w:val="en-US"/>
        </w:rPr>
      </w:pPr>
      <w:r w:rsidRPr="00FB2BE8">
        <w:rPr>
          <w:lang w:val="en-US"/>
        </w:rPr>
        <w:t xml:space="preserve">Proposal 2: </w:t>
      </w:r>
      <w:r w:rsidRPr="00FB2BE8">
        <w:rPr>
          <w:lang w:val="en-US"/>
        </w:rPr>
        <w:tab/>
        <w:t>Larger number of UE TX increases UE power consumption.</w:t>
      </w:r>
    </w:p>
    <w:p w14:paraId="54E5BE2F" w14:textId="6395413E" w:rsidR="00FB2BE8" w:rsidRPr="00FB2BE8" w:rsidRDefault="00FB2BE8" w:rsidP="00FB2BE8">
      <w:pPr>
        <w:pStyle w:val="Conclusion"/>
        <w:rPr>
          <w:lang w:val="en-US"/>
        </w:rPr>
      </w:pPr>
      <w:r w:rsidRPr="00FB2BE8">
        <w:rPr>
          <w:lang w:val="en-US"/>
        </w:rPr>
        <w:t xml:space="preserve">Proposal 3: </w:t>
      </w:r>
      <w:r w:rsidRPr="00FB2BE8">
        <w:rPr>
          <w:lang w:val="en-US"/>
        </w:rPr>
        <w:tab/>
        <w:t>For FR1 refarming bands, similar number of TX and RX of NR is proposed for 6GR.</w:t>
      </w:r>
    </w:p>
    <w:p w14:paraId="2411C71B" w14:textId="77777777" w:rsidR="00FB2BE8" w:rsidRPr="00FB2BE8" w:rsidRDefault="00FB2BE8" w:rsidP="00FB2BE8">
      <w:pPr>
        <w:pStyle w:val="Conclusion"/>
        <w:rPr>
          <w:lang w:val="en-US"/>
        </w:rPr>
      </w:pPr>
      <w:r w:rsidRPr="00FB2BE8">
        <w:rPr>
          <w:lang w:val="en-US"/>
        </w:rPr>
        <w:lastRenderedPageBreak/>
        <w:t xml:space="preserve">Observation 8: </w:t>
      </w:r>
      <w:r w:rsidRPr="00FB2BE8">
        <w:rPr>
          <w:lang w:val="en-US"/>
        </w:rPr>
        <w:tab/>
        <w:t>To guarantee the UL coverage for around 7GHz band, larger output power of TX is needed.</w:t>
      </w:r>
    </w:p>
    <w:p w14:paraId="7899DA7A" w14:textId="5910100D" w:rsidR="003C6149" w:rsidRPr="00FB2BE8" w:rsidRDefault="00FB2BE8" w:rsidP="00FB2BE8">
      <w:pPr>
        <w:pStyle w:val="Conclusion"/>
        <w:rPr>
          <w:lang w:val="en-US"/>
        </w:rPr>
      </w:pPr>
      <w:r w:rsidRPr="00FB2BE8">
        <w:rPr>
          <w:lang w:val="en-US"/>
        </w:rPr>
        <w:t xml:space="preserve">Proposal 4: </w:t>
      </w:r>
      <w:r w:rsidRPr="00FB2BE8">
        <w:rPr>
          <w:lang w:val="en-US"/>
        </w:rPr>
        <w:tab/>
        <w:t>For around 7GHz band, 2TX as baseline is proposed.</w:t>
      </w:r>
    </w:p>
    <w:p w14:paraId="079B9077" w14:textId="4AAD4692" w:rsidR="003C6149" w:rsidRPr="00FB2BE8" w:rsidRDefault="00FB2BE8" w:rsidP="003C6149">
      <w:pPr>
        <w:pStyle w:val="Conclusion"/>
        <w:rPr>
          <w:lang w:val="en-US"/>
        </w:rPr>
      </w:pPr>
      <w:r w:rsidRPr="00FB2BE8">
        <w:rPr>
          <w:lang w:val="en-US"/>
        </w:rPr>
        <w:t xml:space="preserve">Proposal 5: </w:t>
      </w:r>
      <w:r w:rsidRPr="00FB2BE8">
        <w:rPr>
          <w:lang w:val="en-US"/>
        </w:rPr>
        <w:tab/>
        <w:t>The number of TX/RX below is proposed based on different device differentiation:</w:t>
      </w:r>
    </w:p>
    <w:p w14:paraId="0067EB43" w14:textId="77777777" w:rsidR="00FB2BE8" w:rsidRDefault="00FB2BE8" w:rsidP="00FB2BE8">
      <w:pPr>
        <w:jc w:val="center"/>
        <w:rPr>
          <w:rFonts w:eastAsiaTheme="minorEastAsia"/>
          <w:lang w:val="en-US" w:eastAsia="zh-CN"/>
        </w:rPr>
      </w:pPr>
    </w:p>
    <w:p w14:paraId="383FAD52" w14:textId="0FDBDADC" w:rsidR="00FB2BE8" w:rsidRDefault="00FB2BE8" w:rsidP="00FB2BE8">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able 2 Proposed </w:t>
      </w:r>
      <w:r>
        <w:rPr>
          <w:rFonts w:eastAsiaTheme="minorEastAsia" w:hint="eastAsia"/>
          <w:lang w:val="en-US" w:eastAsia="zh-CN"/>
        </w:rPr>
        <w:t>Number</w:t>
      </w:r>
      <w:r>
        <w:rPr>
          <w:rFonts w:eastAsiaTheme="minorEastAsia"/>
          <w:lang w:val="en-US" w:eastAsia="zh-CN"/>
        </w:rPr>
        <w:t xml:space="preserve"> of TX and RX for different device</w:t>
      </w:r>
      <w:r>
        <w:rPr>
          <w:rFonts w:eastAsiaTheme="minorEastAsia"/>
          <w:lang w:eastAsia="zh-CN"/>
        </w:rPr>
        <w:t xml:space="preserve"> differentiation</w:t>
      </w:r>
    </w:p>
    <w:tbl>
      <w:tblPr>
        <w:tblStyle w:val="afe"/>
        <w:tblW w:w="0" w:type="auto"/>
        <w:jc w:val="center"/>
        <w:tblLook w:val="04A0" w:firstRow="1" w:lastRow="0" w:firstColumn="1" w:lastColumn="0" w:noHBand="0" w:noVBand="1"/>
      </w:tblPr>
      <w:tblGrid>
        <w:gridCol w:w="846"/>
        <w:gridCol w:w="1557"/>
        <w:gridCol w:w="1840"/>
        <w:gridCol w:w="1847"/>
        <w:gridCol w:w="1964"/>
        <w:gridCol w:w="1577"/>
      </w:tblGrid>
      <w:tr w:rsidR="00FB2BE8" w:rsidRPr="009743C8" w14:paraId="0CB6A4F8" w14:textId="77777777" w:rsidTr="00B53849">
        <w:trPr>
          <w:jc w:val="center"/>
        </w:trPr>
        <w:tc>
          <w:tcPr>
            <w:tcW w:w="847" w:type="dxa"/>
            <w:vMerge w:val="restart"/>
            <w:shd w:val="clear" w:color="auto" w:fill="00B050"/>
            <w:vAlign w:val="center"/>
          </w:tcPr>
          <w:p w14:paraId="7DE8F55B" w14:textId="77777777" w:rsidR="00FB2BE8" w:rsidRPr="009743C8" w:rsidRDefault="00FB2BE8" w:rsidP="00B53849">
            <w:pPr>
              <w:pStyle w:val="TAH"/>
              <w:rPr>
                <w:rFonts w:eastAsia="OPPO Sans Medium"/>
                <w:color w:val="FFFFFF" w:themeColor="background1"/>
                <w:lang w:val="en-US" w:eastAsia="zh-CN"/>
              </w:rPr>
            </w:pPr>
          </w:p>
        </w:tc>
        <w:tc>
          <w:tcPr>
            <w:tcW w:w="8784" w:type="dxa"/>
            <w:gridSpan w:val="5"/>
            <w:shd w:val="clear" w:color="auto" w:fill="00B050"/>
            <w:vAlign w:val="center"/>
          </w:tcPr>
          <w:p w14:paraId="6D19AAB4" w14:textId="77777777" w:rsidR="00FB2BE8" w:rsidRPr="009743C8" w:rsidRDefault="00FB2BE8" w:rsidP="00B53849">
            <w:pPr>
              <w:pStyle w:val="TAH"/>
              <w:rPr>
                <w:rFonts w:eastAsia="OPPO Sans Medium"/>
                <w:color w:val="FFFFFF" w:themeColor="background1"/>
                <w:lang w:eastAsia="zh-CN"/>
              </w:rPr>
            </w:pPr>
            <w:r w:rsidRPr="009743C8">
              <w:rPr>
                <w:rFonts w:eastAsia="OPPO Sans Medium" w:hint="eastAsia"/>
                <w:color w:val="FFFFFF" w:themeColor="background1"/>
                <w:lang w:eastAsia="zh-CN"/>
              </w:rPr>
              <w:t>D</w:t>
            </w:r>
            <w:r w:rsidRPr="009743C8">
              <w:rPr>
                <w:rFonts w:eastAsia="OPPO Sans Medium"/>
                <w:color w:val="FFFFFF" w:themeColor="background1"/>
                <w:lang w:eastAsia="zh-CN"/>
              </w:rPr>
              <w:t xml:space="preserve">evice </w:t>
            </w:r>
            <w:r>
              <w:rPr>
                <w:rFonts w:eastAsia="OPPO Sans Medium"/>
                <w:color w:val="FFFFFF" w:themeColor="background1"/>
                <w:lang w:eastAsia="zh-CN"/>
              </w:rPr>
              <w:t>differentiation</w:t>
            </w:r>
          </w:p>
        </w:tc>
      </w:tr>
      <w:tr w:rsidR="00FB2BE8" w:rsidRPr="009743C8" w14:paraId="488F94FF" w14:textId="77777777" w:rsidTr="00B53849">
        <w:trPr>
          <w:jc w:val="center"/>
        </w:trPr>
        <w:tc>
          <w:tcPr>
            <w:tcW w:w="847" w:type="dxa"/>
            <w:vMerge/>
            <w:shd w:val="clear" w:color="auto" w:fill="00B050"/>
            <w:vAlign w:val="center"/>
          </w:tcPr>
          <w:p w14:paraId="55E36F05" w14:textId="77777777" w:rsidR="00FB2BE8" w:rsidRPr="009743C8" w:rsidRDefault="00FB2BE8" w:rsidP="00B53849">
            <w:pPr>
              <w:pStyle w:val="TAH"/>
              <w:rPr>
                <w:rFonts w:eastAsia="OPPO Sans Medium"/>
                <w:color w:val="FFFFFF" w:themeColor="background1"/>
                <w:lang w:eastAsia="zh-CN"/>
              </w:rPr>
            </w:pPr>
          </w:p>
        </w:tc>
        <w:tc>
          <w:tcPr>
            <w:tcW w:w="1557" w:type="dxa"/>
            <w:vMerge w:val="restart"/>
            <w:shd w:val="clear" w:color="auto" w:fill="00B050"/>
            <w:vAlign w:val="center"/>
          </w:tcPr>
          <w:p w14:paraId="1127041C" w14:textId="77777777" w:rsidR="00FB2BE8" w:rsidRPr="00C13154" w:rsidRDefault="00FB2BE8" w:rsidP="00B53849">
            <w:pPr>
              <w:pStyle w:val="TAH"/>
              <w:rPr>
                <w:color w:val="FFFFFF" w:themeColor="background1"/>
              </w:rPr>
            </w:pPr>
            <w:r w:rsidRPr="00C13154">
              <w:rPr>
                <w:color w:val="FFFFFF" w:themeColor="background1"/>
              </w:rPr>
              <w:t>6</w:t>
            </w:r>
            <w:r w:rsidRPr="00C13154">
              <w:rPr>
                <w:rFonts w:hint="eastAsia"/>
                <w:color w:val="FFFFFF" w:themeColor="background1"/>
              </w:rPr>
              <w:t>G</w:t>
            </w:r>
            <w:r w:rsidRPr="00C13154">
              <w:rPr>
                <w:color w:val="FFFFFF" w:themeColor="background1"/>
              </w:rPr>
              <w:t xml:space="preserve"> IoT</w:t>
            </w:r>
          </w:p>
          <w:p w14:paraId="20D5723A" w14:textId="77777777" w:rsidR="00FB2BE8" w:rsidRPr="009743C8" w:rsidRDefault="00FB2BE8" w:rsidP="00B53849">
            <w:pPr>
              <w:pStyle w:val="TAH"/>
              <w:rPr>
                <w:rFonts w:eastAsia="OPPO Sans Medium"/>
                <w:color w:val="FFFFFF" w:themeColor="background1"/>
                <w:lang w:val="en-US" w:eastAsia="zh-CN"/>
              </w:rPr>
            </w:pPr>
            <w:r w:rsidRPr="00C13154">
              <w:rPr>
                <w:rFonts w:hint="eastAsia"/>
                <w:color w:val="FFFFFF" w:themeColor="background1"/>
              </w:rPr>
              <w:t>(</w:t>
            </w:r>
            <w:r w:rsidRPr="00C13154">
              <w:rPr>
                <w:color w:val="FFFFFF" w:themeColor="background1"/>
              </w:rPr>
              <w:t>Low</w:t>
            </w:r>
            <w:r w:rsidRPr="00C13154">
              <w:rPr>
                <w:rFonts w:hint="eastAsia"/>
                <w:color w:val="FFFFFF" w:themeColor="background1"/>
              </w:rPr>
              <w:t>est</w:t>
            </w:r>
            <w:r w:rsidRPr="00C13154">
              <w:rPr>
                <w:color w:val="FFFFFF" w:themeColor="background1"/>
              </w:rPr>
              <w:t>-tier)</w:t>
            </w:r>
          </w:p>
        </w:tc>
        <w:tc>
          <w:tcPr>
            <w:tcW w:w="5652" w:type="dxa"/>
            <w:gridSpan w:val="3"/>
            <w:shd w:val="clear" w:color="auto" w:fill="00B050"/>
            <w:vAlign w:val="center"/>
          </w:tcPr>
          <w:p w14:paraId="378BDC8F" w14:textId="77777777" w:rsidR="00FB2BE8" w:rsidRPr="00C13154" w:rsidRDefault="00FB2BE8" w:rsidP="00B53849">
            <w:pPr>
              <w:pStyle w:val="TAH"/>
              <w:rPr>
                <w:color w:val="FFFFFF" w:themeColor="background1"/>
              </w:rPr>
            </w:pPr>
            <w:r w:rsidRPr="00C13154">
              <w:rPr>
                <w:color w:val="FFFFFF" w:themeColor="background1"/>
              </w:rPr>
              <w:t>eMBB</w:t>
            </w:r>
            <w:r w:rsidRPr="00C13154">
              <w:rPr>
                <w:rFonts w:hint="eastAsia"/>
                <w:color w:val="FFFFFF" w:themeColor="background1"/>
              </w:rPr>
              <w:t xml:space="preserve"> </w:t>
            </w:r>
          </w:p>
          <w:p w14:paraId="0B992A5A" w14:textId="77777777" w:rsidR="00FB2BE8" w:rsidRPr="009743C8" w:rsidRDefault="00FB2BE8" w:rsidP="00B53849">
            <w:pPr>
              <w:pStyle w:val="TAH"/>
              <w:rPr>
                <w:rFonts w:eastAsia="OPPO Sans Medium"/>
                <w:color w:val="FFFFFF" w:themeColor="background1"/>
                <w:lang w:val="en-US" w:eastAsia="zh-CN"/>
              </w:rPr>
            </w:pPr>
            <w:r w:rsidRPr="00C13154">
              <w:rPr>
                <w:color w:val="FFFFFF" w:themeColor="background1"/>
              </w:rPr>
              <w:t>(</w:t>
            </w:r>
            <w:r w:rsidRPr="00C13154">
              <w:rPr>
                <w:rFonts w:hint="eastAsia"/>
                <w:color w:val="FFFFFF" w:themeColor="background1"/>
              </w:rPr>
              <w:t>H</w:t>
            </w:r>
            <w:r w:rsidRPr="00C13154">
              <w:rPr>
                <w:color w:val="FFFFFF" w:themeColor="background1"/>
              </w:rPr>
              <w:t>andheld UE)</w:t>
            </w:r>
          </w:p>
        </w:tc>
        <w:tc>
          <w:tcPr>
            <w:tcW w:w="0" w:type="auto"/>
            <w:vMerge w:val="restart"/>
            <w:shd w:val="clear" w:color="auto" w:fill="00B050"/>
            <w:vAlign w:val="center"/>
          </w:tcPr>
          <w:p w14:paraId="0DFA6E5A" w14:textId="77777777" w:rsidR="00FB2BE8" w:rsidRPr="00C13154" w:rsidRDefault="00FB2BE8" w:rsidP="00B53849">
            <w:pPr>
              <w:pStyle w:val="TAH"/>
              <w:rPr>
                <w:color w:val="FFFFFF" w:themeColor="background1"/>
              </w:rPr>
            </w:pPr>
            <w:r w:rsidRPr="00C13154">
              <w:rPr>
                <w:color w:val="FFFFFF" w:themeColor="background1"/>
              </w:rPr>
              <w:t>FWA</w:t>
            </w:r>
            <w:r w:rsidRPr="00C13154">
              <w:rPr>
                <w:rFonts w:hint="eastAsia"/>
                <w:color w:val="FFFFFF" w:themeColor="background1"/>
              </w:rPr>
              <w:t xml:space="preserve"> </w:t>
            </w:r>
          </w:p>
          <w:p w14:paraId="5B683A40" w14:textId="77777777" w:rsidR="00FB2BE8" w:rsidRPr="009743C8" w:rsidRDefault="00FB2BE8" w:rsidP="00B53849">
            <w:pPr>
              <w:pStyle w:val="TAH"/>
              <w:rPr>
                <w:rFonts w:eastAsia="OPPO Sans Medium"/>
                <w:color w:val="FFFFFF" w:themeColor="background1"/>
                <w:lang w:val="en-US" w:eastAsia="zh-CN"/>
              </w:rPr>
            </w:pPr>
            <w:r w:rsidRPr="00C13154">
              <w:rPr>
                <w:color w:val="FFFFFF" w:themeColor="background1"/>
              </w:rPr>
              <w:t>(e.g., CPE)</w:t>
            </w:r>
          </w:p>
        </w:tc>
      </w:tr>
      <w:tr w:rsidR="00FB2BE8" w:rsidRPr="009743C8" w14:paraId="6898C831" w14:textId="77777777" w:rsidTr="00B53849">
        <w:trPr>
          <w:jc w:val="center"/>
        </w:trPr>
        <w:tc>
          <w:tcPr>
            <w:tcW w:w="847" w:type="dxa"/>
            <w:vMerge/>
            <w:shd w:val="clear" w:color="auto" w:fill="00B050"/>
            <w:vAlign w:val="center"/>
          </w:tcPr>
          <w:p w14:paraId="4753DC1E" w14:textId="77777777" w:rsidR="00FB2BE8" w:rsidRPr="009743C8" w:rsidRDefault="00FB2BE8" w:rsidP="00B53849">
            <w:pPr>
              <w:pStyle w:val="TAH"/>
              <w:rPr>
                <w:rFonts w:eastAsia="OPPO Sans Medium"/>
                <w:color w:val="FFFFFF" w:themeColor="background1"/>
                <w:lang w:eastAsia="zh-CN"/>
              </w:rPr>
            </w:pPr>
          </w:p>
        </w:tc>
        <w:tc>
          <w:tcPr>
            <w:tcW w:w="1557" w:type="dxa"/>
            <w:vMerge/>
            <w:shd w:val="clear" w:color="auto" w:fill="00B050"/>
            <w:vAlign w:val="center"/>
          </w:tcPr>
          <w:p w14:paraId="773050CC" w14:textId="77777777" w:rsidR="00FB2BE8" w:rsidRPr="009743C8" w:rsidRDefault="00FB2BE8" w:rsidP="00B53849">
            <w:pPr>
              <w:pStyle w:val="TAH"/>
              <w:rPr>
                <w:rFonts w:eastAsia="OPPO Sans Medium"/>
                <w:color w:val="FFFFFF" w:themeColor="background1"/>
                <w:lang w:val="en-US" w:eastAsia="zh-CN"/>
              </w:rPr>
            </w:pPr>
          </w:p>
        </w:tc>
        <w:tc>
          <w:tcPr>
            <w:tcW w:w="1840" w:type="dxa"/>
            <w:shd w:val="clear" w:color="auto" w:fill="00B050"/>
            <w:vAlign w:val="center"/>
          </w:tcPr>
          <w:p w14:paraId="1398A383" w14:textId="77777777" w:rsidR="00FB2BE8" w:rsidRPr="009743C8" w:rsidRDefault="00FB2BE8" w:rsidP="00B53849">
            <w:pPr>
              <w:pStyle w:val="TAH"/>
              <w:rPr>
                <w:rFonts w:eastAsia="OPPO Sans Medium"/>
                <w:color w:val="FFFFFF" w:themeColor="background1"/>
                <w:lang w:val="en-US" w:eastAsia="zh-CN"/>
              </w:rPr>
            </w:pPr>
            <w:r w:rsidRPr="0064175B">
              <w:rPr>
                <w:rFonts w:eastAsia="OPPO Sans Medium"/>
                <w:color w:val="FFFFFF" w:themeColor="background1"/>
                <w:lang w:val="en-US" w:eastAsia="zh-CN"/>
              </w:rPr>
              <w:t>FR1 FDD</w:t>
            </w:r>
          </w:p>
        </w:tc>
        <w:tc>
          <w:tcPr>
            <w:tcW w:w="1847" w:type="dxa"/>
            <w:shd w:val="clear" w:color="auto" w:fill="00B050"/>
            <w:vAlign w:val="center"/>
          </w:tcPr>
          <w:p w14:paraId="61C5A6BD" w14:textId="77777777" w:rsidR="00FB2BE8" w:rsidRPr="009743C8" w:rsidRDefault="00FB2BE8" w:rsidP="00B53849">
            <w:pPr>
              <w:pStyle w:val="TAH"/>
              <w:rPr>
                <w:rFonts w:eastAsia="OPPO Sans Medium"/>
                <w:color w:val="FFFFFF" w:themeColor="background1"/>
                <w:lang w:val="en-US" w:eastAsia="zh-CN"/>
              </w:rPr>
            </w:pPr>
            <w:r w:rsidRPr="0064175B">
              <w:rPr>
                <w:rFonts w:eastAsia="OPPO Sans Medium"/>
                <w:color w:val="FFFFFF" w:themeColor="background1"/>
                <w:lang w:val="en-US" w:eastAsia="zh-CN"/>
              </w:rPr>
              <w:t>FR1 TDD</w:t>
            </w:r>
          </w:p>
        </w:tc>
        <w:tc>
          <w:tcPr>
            <w:tcW w:w="1965" w:type="dxa"/>
            <w:shd w:val="clear" w:color="auto" w:fill="00B050"/>
            <w:vAlign w:val="center"/>
          </w:tcPr>
          <w:p w14:paraId="769A8BCE" w14:textId="77777777" w:rsidR="00FB2BE8" w:rsidRPr="009743C8" w:rsidRDefault="00FB2BE8" w:rsidP="00B53849">
            <w:pPr>
              <w:pStyle w:val="TAH"/>
              <w:rPr>
                <w:rFonts w:eastAsia="OPPO Sans Medium"/>
                <w:color w:val="FFFFFF" w:themeColor="background1"/>
                <w:lang w:val="en-US" w:eastAsia="zh-CN"/>
              </w:rPr>
            </w:pPr>
            <w:r>
              <w:rPr>
                <w:rFonts w:eastAsia="OPPO Sans Medium"/>
                <w:color w:val="FFFFFF" w:themeColor="background1"/>
                <w:lang w:val="en-US" w:eastAsia="zh-CN"/>
              </w:rPr>
              <w:t>Around 7</w:t>
            </w:r>
            <w:r>
              <w:rPr>
                <w:rFonts w:eastAsia="OPPO Sans Medium" w:hint="eastAsia"/>
                <w:color w:val="FFFFFF" w:themeColor="background1"/>
                <w:lang w:val="en-US" w:eastAsia="zh-CN"/>
              </w:rPr>
              <w:t>GHz</w:t>
            </w:r>
          </w:p>
        </w:tc>
        <w:tc>
          <w:tcPr>
            <w:tcW w:w="0" w:type="auto"/>
            <w:vMerge/>
            <w:shd w:val="clear" w:color="auto" w:fill="00B050"/>
            <w:vAlign w:val="center"/>
          </w:tcPr>
          <w:p w14:paraId="21F2544D" w14:textId="77777777" w:rsidR="00FB2BE8" w:rsidRPr="009743C8" w:rsidRDefault="00FB2BE8" w:rsidP="00B53849">
            <w:pPr>
              <w:pStyle w:val="TAH"/>
              <w:rPr>
                <w:rFonts w:eastAsia="OPPO Sans Medium"/>
                <w:color w:val="FFFFFF" w:themeColor="background1"/>
                <w:lang w:val="en-US" w:eastAsia="zh-CN"/>
              </w:rPr>
            </w:pPr>
          </w:p>
        </w:tc>
      </w:tr>
      <w:tr w:rsidR="00FB2BE8" w:rsidRPr="005657CD" w14:paraId="73BB5EF1" w14:textId="77777777" w:rsidTr="00B53849">
        <w:trPr>
          <w:jc w:val="center"/>
        </w:trPr>
        <w:tc>
          <w:tcPr>
            <w:tcW w:w="847" w:type="dxa"/>
          </w:tcPr>
          <w:p w14:paraId="4844DECF" w14:textId="77777777" w:rsidR="00FB2BE8" w:rsidRPr="00584EC1" w:rsidRDefault="00FB2BE8" w:rsidP="00B53849">
            <w:pPr>
              <w:pStyle w:val="TAC"/>
              <w:rPr>
                <w:rFonts w:eastAsia="OPPO Sans Medium"/>
                <w:lang w:val="en-US"/>
              </w:rPr>
            </w:pPr>
            <w:r w:rsidRPr="00584EC1">
              <w:rPr>
                <w:rFonts w:eastAsiaTheme="minorEastAsia"/>
                <w:lang w:val="en-US"/>
              </w:rPr>
              <w:t>number</w:t>
            </w:r>
            <w:r w:rsidRPr="00584EC1">
              <w:rPr>
                <w:rFonts w:eastAsia="Helvetica Neue Medium"/>
                <w:lang w:val="en-US"/>
              </w:rPr>
              <w:t xml:space="preserve"> of Tx/Rx </w:t>
            </w:r>
          </w:p>
        </w:tc>
        <w:tc>
          <w:tcPr>
            <w:tcW w:w="1557" w:type="dxa"/>
            <w:vAlign w:val="center"/>
          </w:tcPr>
          <w:p w14:paraId="15249154" w14:textId="77777777" w:rsidR="00FB2BE8" w:rsidRPr="0090616A" w:rsidRDefault="00FB2BE8" w:rsidP="00B53849">
            <w:pPr>
              <w:pStyle w:val="TAC"/>
              <w:rPr>
                <w:rFonts w:eastAsia="OPPO Sans Medium"/>
                <w:kern w:val="24"/>
                <w:szCs w:val="18"/>
                <w:lang w:val="en-US" w:eastAsia="zh-CN"/>
              </w:rPr>
            </w:pPr>
            <w:r w:rsidRPr="0090616A">
              <w:rPr>
                <w:rFonts w:eastAsia="OPPO Sans Medium"/>
                <w:kern w:val="24"/>
                <w:szCs w:val="18"/>
                <w:lang w:val="en-US" w:eastAsia="zh-CN"/>
              </w:rPr>
              <w:t>Baseline: 1T1R</w:t>
            </w:r>
          </w:p>
          <w:p w14:paraId="36E80D19" w14:textId="77777777" w:rsidR="00FB2BE8" w:rsidRPr="0090616A" w:rsidRDefault="00FB2BE8" w:rsidP="00B53849">
            <w:pPr>
              <w:pStyle w:val="TAC"/>
              <w:rPr>
                <w:rFonts w:eastAsia="OPPO Sans Medium"/>
                <w:kern w:val="24"/>
                <w:szCs w:val="18"/>
                <w:lang w:val="en-US" w:eastAsia="zh-CN"/>
              </w:rPr>
            </w:pPr>
            <w:r w:rsidRPr="0090616A">
              <w:rPr>
                <w:rFonts w:eastAsia="OPPO Sans Medium" w:hint="eastAsia"/>
                <w:kern w:val="24"/>
                <w:szCs w:val="18"/>
                <w:lang w:val="en-US" w:eastAsia="zh-CN"/>
              </w:rPr>
              <w:t>O</w:t>
            </w:r>
            <w:r w:rsidRPr="0090616A">
              <w:rPr>
                <w:rFonts w:eastAsia="OPPO Sans Medium"/>
                <w:kern w:val="24"/>
                <w:szCs w:val="18"/>
                <w:lang w:val="en-US" w:eastAsia="zh-CN"/>
              </w:rPr>
              <w:t>ptional: 2R</w:t>
            </w:r>
            <w:r w:rsidRPr="0090616A" w:rsidDel="001218FE">
              <w:rPr>
                <w:rFonts w:eastAsia="OPPO Sans Medium" w:hint="eastAsia"/>
                <w:kern w:val="24"/>
                <w:szCs w:val="18"/>
                <w:lang w:val="en-US" w:eastAsia="zh-CN"/>
              </w:rPr>
              <w:t xml:space="preserve"> </w:t>
            </w:r>
          </w:p>
        </w:tc>
        <w:tc>
          <w:tcPr>
            <w:tcW w:w="1840" w:type="dxa"/>
            <w:vAlign w:val="center"/>
          </w:tcPr>
          <w:p w14:paraId="7F4B39CA" w14:textId="77777777" w:rsidR="00FB2BE8" w:rsidRDefault="00FB2BE8" w:rsidP="00B53849">
            <w:pPr>
              <w:pStyle w:val="TAC"/>
              <w:rPr>
                <w:rFonts w:eastAsia="OPPO Sans Medium"/>
                <w:kern w:val="24"/>
                <w:szCs w:val="18"/>
                <w:lang w:val="en-US" w:eastAsia="zh-CN"/>
              </w:rPr>
            </w:pPr>
            <w:r w:rsidRPr="0090616A">
              <w:rPr>
                <w:rFonts w:eastAsia="OPPO Sans Medium"/>
                <w:kern w:val="24"/>
                <w:szCs w:val="18"/>
                <w:lang w:val="en-US" w:eastAsia="zh-CN"/>
              </w:rPr>
              <w:t>Baseline: 1T</w:t>
            </w:r>
            <w:r>
              <w:rPr>
                <w:rFonts w:eastAsia="OPPO Sans Medium"/>
                <w:kern w:val="24"/>
                <w:szCs w:val="18"/>
                <w:lang w:val="en-US" w:eastAsia="zh-CN"/>
              </w:rPr>
              <w:t>2</w:t>
            </w:r>
            <w:r w:rsidRPr="0090616A">
              <w:rPr>
                <w:rFonts w:eastAsia="OPPO Sans Medium"/>
                <w:kern w:val="24"/>
                <w:szCs w:val="18"/>
                <w:lang w:val="en-US" w:eastAsia="zh-CN"/>
              </w:rPr>
              <w:t>R</w:t>
            </w:r>
            <w:r>
              <w:rPr>
                <w:rFonts w:eastAsia="OPPO Sans Medium" w:hint="eastAsia"/>
                <w:kern w:val="24"/>
                <w:szCs w:val="18"/>
                <w:lang w:val="en-US" w:eastAsia="zh-CN"/>
              </w:rPr>
              <w:t xml:space="preserve"> </w:t>
            </w:r>
          </w:p>
          <w:p w14:paraId="03F5060E" w14:textId="77777777" w:rsidR="00FB2BE8" w:rsidRDefault="00FB2BE8" w:rsidP="00B53849">
            <w:pPr>
              <w:pStyle w:val="TAC"/>
              <w:rPr>
                <w:rFonts w:eastAsia="OPPO Sans Medium"/>
                <w:kern w:val="24"/>
                <w:szCs w:val="18"/>
                <w:lang w:val="en-US" w:eastAsia="zh-CN"/>
              </w:rPr>
            </w:pPr>
            <w:r w:rsidRPr="0090616A">
              <w:rPr>
                <w:rFonts w:eastAsia="OPPO Sans Medium" w:hint="eastAsia"/>
                <w:kern w:val="24"/>
                <w:szCs w:val="18"/>
                <w:lang w:val="en-US" w:eastAsia="zh-CN"/>
              </w:rPr>
              <w:t>O</w:t>
            </w:r>
            <w:r w:rsidRPr="0090616A">
              <w:rPr>
                <w:rFonts w:eastAsia="OPPO Sans Medium"/>
                <w:kern w:val="24"/>
                <w:szCs w:val="18"/>
                <w:lang w:val="en-US" w:eastAsia="zh-CN"/>
              </w:rPr>
              <w:t xml:space="preserve">ptional: 2T/3T; </w:t>
            </w:r>
            <w:r>
              <w:rPr>
                <w:rFonts w:eastAsia="OPPO Sans Medium"/>
                <w:kern w:val="24"/>
                <w:szCs w:val="18"/>
                <w:lang w:val="en-US" w:eastAsia="zh-CN"/>
              </w:rPr>
              <w:t>4</w:t>
            </w:r>
            <w:r w:rsidRPr="0090616A">
              <w:rPr>
                <w:rFonts w:eastAsia="OPPO Sans Medium"/>
                <w:kern w:val="24"/>
                <w:szCs w:val="18"/>
                <w:lang w:val="en-US" w:eastAsia="zh-CN"/>
              </w:rPr>
              <w:t>R</w:t>
            </w:r>
          </w:p>
        </w:tc>
        <w:tc>
          <w:tcPr>
            <w:tcW w:w="1847" w:type="dxa"/>
            <w:vAlign w:val="center"/>
          </w:tcPr>
          <w:p w14:paraId="69F5EA60" w14:textId="77777777" w:rsidR="00FB2BE8" w:rsidRDefault="00FB2BE8" w:rsidP="00B53849">
            <w:pPr>
              <w:pStyle w:val="TAC"/>
              <w:rPr>
                <w:rFonts w:eastAsia="OPPO Sans Medium"/>
                <w:kern w:val="24"/>
                <w:szCs w:val="18"/>
                <w:lang w:val="en-US" w:eastAsia="zh-CN"/>
              </w:rPr>
            </w:pPr>
            <w:r w:rsidRPr="0090616A">
              <w:rPr>
                <w:rFonts w:eastAsia="OPPO Sans Medium"/>
                <w:kern w:val="24"/>
                <w:szCs w:val="18"/>
                <w:lang w:val="en-US" w:eastAsia="zh-CN"/>
              </w:rPr>
              <w:t>Baseline: 1T</w:t>
            </w:r>
            <w:r>
              <w:rPr>
                <w:rFonts w:eastAsia="OPPO Sans Medium"/>
                <w:kern w:val="24"/>
                <w:szCs w:val="18"/>
                <w:lang w:val="en-US" w:eastAsia="zh-CN"/>
              </w:rPr>
              <w:t>4</w:t>
            </w:r>
            <w:r w:rsidRPr="0090616A">
              <w:rPr>
                <w:rFonts w:eastAsia="OPPO Sans Medium"/>
                <w:kern w:val="24"/>
                <w:szCs w:val="18"/>
                <w:lang w:val="en-US" w:eastAsia="zh-CN"/>
              </w:rPr>
              <w:t>R</w:t>
            </w:r>
            <w:r>
              <w:rPr>
                <w:rFonts w:eastAsia="OPPO Sans Medium" w:hint="eastAsia"/>
                <w:kern w:val="24"/>
                <w:szCs w:val="18"/>
                <w:lang w:val="en-US" w:eastAsia="zh-CN"/>
              </w:rPr>
              <w:t xml:space="preserve"> </w:t>
            </w:r>
          </w:p>
          <w:p w14:paraId="1A2D53EC" w14:textId="77777777" w:rsidR="00FB2BE8" w:rsidRPr="0090616A" w:rsidRDefault="00FB2BE8" w:rsidP="00B53849">
            <w:pPr>
              <w:pStyle w:val="TAC"/>
              <w:rPr>
                <w:rFonts w:eastAsia="OPPO Sans Medium"/>
                <w:kern w:val="24"/>
                <w:szCs w:val="18"/>
                <w:lang w:val="en-US" w:eastAsia="zh-CN"/>
              </w:rPr>
            </w:pPr>
            <w:r w:rsidRPr="0090616A">
              <w:rPr>
                <w:rFonts w:eastAsia="OPPO Sans Medium" w:hint="eastAsia"/>
                <w:kern w:val="24"/>
                <w:szCs w:val="18"/>
                <w:lang w:val="en-US" w:eastAsia="zh-CN"/>
              </w:rPr>
              <w:t>O</w:t>
            </w:r>
            <w:r w:rsidRPr="0090616A">
              <w:rPr>
                <w:rFonts w:eastAsia="OPPO Sans Medium"/>
                <w:kern w:val="24"/>
                <w:szCs w:val="18"/>
                <w:lang w:val="en-US" w:eastAsia="zh-CN"/>
              </w:rPr>
              <w:t>ptional: 2T/3T; 6R</w:t>
            </w:r>
          </w:p>
        </w:tc>
        <w:tc>
          <w:tcPr>
            <w:tcW w:w="1965" w:type="dxa"/>
            <w:vAlign w:val="center"/>
          </w:tcPr>
          <w:p w14:paraId="57F93F8D" w14:textId="77777777" w:rsidR="00FB2BE8" w:rsidRDefault="00FB2BE8" w:rsidP="00B53849">
            <w:pPr>
              <w:pStyle w:val="TAC"/>
              <w:rPr>
                <w:rFonts w:eastAsia="OPPO Sans Medium"/>
                <w:kern w:val="24"/>
                <w:szCs w:val="18"/>
                <w:lang w:val="en-US" w:eastAsia="zh-CN"/>
              </w:rPr>
            </w:pPr>
            <w:r w:rsidRPr="0090616A">
              <w:rPr>
                <w:rFonts w:eastAsia="OPPO Sans Medium"/>
                <w:kern w:val="24"/>
                <w:szCs w:val="18"/>
                <w:lang w:val="en-US" w:eastAsia="zh-CN"/>
              </w:rPr>
              <w:t xml:space="preserve">Baseline: </w:t>
            </w:r>
            <w:r>
              <w:rPr>
                <w:rFonts w:eastAsia="OPPO Sans Medium"/>
                <w:kern w:val="24"/>
                <w:szCs w:val="18"/>
                <w:lang w:val="en-US" w:eastAsia="zh-CN"/>
              </w:rPr>
              <w:t>2</w:t>
            </w:r>
            <w:r w:rsidRPr="0090616A">
              <w:rPr>
                <w:rFonts w:eastAsia="OPPO Sans Medium"/>
                <w:kern w:val="24"/>
                <w:szCs w:val="18"/>
                <w:lang w:val="en-US" w:eastAsia="zh-CN"/>
              </w:rPr>
              <w:t>T</w:t>
            </w:r>
            <w:r>
              <w:rPr>
                <w:rFonts w:eastAsia="OPPO Sans Medium"/>
                <w:kern w:val="24"/>
                <w:szCs w:val="18"/>
                <w:lang w:val="en-US" w:eastAsia="zh-CN"/>
              </w:rPr>
              <w:t>4</w:t>
            </w:r>
            <w:r w:rsidRPr="0090616A">
              <w:rPr>
                <w:rFonts w:eastAsia="OPPO Sans Medium"/>
                <w:kern w:val="24"/>
                <w:szCs w:val="18"/>
                <w:lang w:val="en-US" w:eastAsia="zh-CN"/>
              </w:rPr>
              <w:t>R</w:t>
            </w:r>
          </w:p>
          <w:p w14:paraId="1007F49E" w14:textId="77777777" w:rsidR="00FB2BE8" w:rsidRPr="0090616A" w:rsidRDefault="00FB2BE8" w:rsidP="00B53849">
            <w:pPr>
              <w:pStyle w:val="TAC"/>
              <w:rPr>
                <w:rFonts w:eastAsia="OPPO Sans Medium"/>
                <w:kern w:val="24"/>
                <w:szCs w:val="18"/>
                <w:lang w:val="en-US" w:eastAsia="zh-CN"/>
              </w:rPr>
            </w:pPr>
            <w:r w:rsidRPr="0090616A">
              <w:rPr>
                <w:rFonts w:eastAsia="OPPO Sans Medium" w:hint="eastAsia"/>
                <w:kern w:val="24"/>
                <w:szCs w:val="18"/>
                <w:lang w:val="en-US" w:eastAsia="zh-CN"/>
              </w:rPr>
              <w:t>O</w:t>
            </w:r>
            <w:r w:rsidRPr="0090616A">
              <w:rPr>
                <w:rFonts w:eastAsia="OPPO Sans Medium"/>
                <w:kern w:val="24"/>
                <w:szCs w:val="18"/>
                <w:lang w:val="en-US" w:eastAsia="zh-CN"/>
              </w:rPr>
              <w:t>ptional: 3T; 6R</w:t>
            </w:r>
          </w:p>
        </w:tc>
        <w:tc>
          <w:tcPr>
            <w:tcW w:w="0" w:type="auto"/>
            <w:vAlign w:val="center"/>
          </w:tcPr>
          <w:p w14:paraId="1C40168F" w14:textId="77777777" w:rsidR="00FB2BE8" w:rsidRPr="0090616A" w:rsidRDefault="00FB2BE8" w:rsidP="00B53849">
            <w:pPr>
              <w:pStyle w:val="TAC"/>
              <w:rPr>
                <w:rFonts w:eastAsia="OPPO Sans Medium"/>
                <w:kern w:val="24"/>
                <w:szCs w:val="18"/>
                <w:lang w:val="en-US" w:eastAsia="zh-CN"/>
              </w:rPr>
            </w:pPr>
            <w:r w:rsidRPr="0090616A">
              <w:rPr>
                <w:rFonts w:eastAsia="OPPO Sans Medium"/>
                <w:kern w:val="24"/>
                <w:szCs w:val="18"/>
                <w:lang w:val="en-US" w:eastAsia="zh-CN"/>
              </w:rPr>
              <w:t>Baseline: 4T8R</w:t>
            </w:r>
          </w:p>
          <w:p w14:paraId="61AE3886" w14:textId="77777777" w:rsidR="00FB2BE8" w:rsidRPr="0090616A" w:rsidRDefault="00FB2BE8" w:rsidP="00B53849">
            <w:pPr>
              <w:pStyle w:val="TAC"/>
              <w:rPr>
                <w:rFonts w:eastAsia="OPPO Sans Medium"/>
                <w:kern w:val="24"/>
                <w:szCs w:val="18"/>
                <w:lang w:val="en-US" w:eastAsia="zh-CN"/>
              </w:rPr>
            </w:pPr>
            <w:r w:rsidRPr="0090616A">
              <w:rPr>
                <w:rFonts w:eastAsia="OPPO Sans Medium" w:hint="eastAsia"/>
                <w:kern w:val="24"/>
                <w:szCs w:val="18"/>
                <w:lang w:val="en-US" w:eastAsia="zh-CN"/>
              </w:rPr>
              <w:t>O</w:t>
            </w:r>
            <w:r w:rsidRPr="0090616A">
              <w:rPr>
                <w:rFonts w:eastAsia="OPPO Sans Medium"/>
                <w:kern w:val="24"/>
                <w:szCs w:val="18"/>
                <w:lang w:val="en-US" w:eastAsia="zh-CN"/>
              </w:rPr>
              <w:t>ptional: 6T;12R</w:t>
            </w:r>
          </w:p>
        </w:tc>
      </w:tr>
    </w:tbl>
    <w:p w14:paraId="42646C96" w14:textId="21A691AF" w:rsidR="003C6149" w:rsidRPr="00FB2BE8" w:rsidRDefault="003C6149" w:rsidP="003C6149">
      <w:pPr>
        <w:pStyle w:val="Conclusion"/>
      </w:pPr>
    </w:p>
    <w:p w14:paraId="7C777C70" w14:textId="420F07E9" w:rsidR="003C6149" w:rsidRPr="003C6149" w:rsidRDefault="003C6149" w:rsidP="003C6149">
      <w:pPr>
        <w:pStyle w:val="Conclusion"/>
        <w:rPr>
          <w:u w:val="single"/>
          <w:lang w:val="en-US"/>
        </w:rPr>
      </w:pPr>
      <w:r w:rsidRPr="003C6149">
        <w:rPr>
          <w:rFonts w:hint="eastAsia"/>
          <w:u w:val="single"/>
          <w:lang w:val="en-US"/>
        </w:rPr>
        <w:t>D</w:t>
      </w:r>
      <w:r w:rsidRPr="003C6149">
        <w:rPr>
          <w:u w:val="single"/>
          <w:lang w:val="en-US"/>
        </w:rPr>
        <w:t>evice type</w:t>
      </w:r>
    </w:p>
    <w:p w14:paraId="55AF4D9C" w14:textId="6E751CBC" w:rsidR="003C6149" w:rsidRPr="00FB2BE8" w:rsidRDefault="00FB2BE8" w:rsidP="003C6149">
      <w:pPr>
        <w:pStyle w:val="Conclusion"/>
        <w:rPr>
          <w:lang w:val="en-US"/>
        </w:rPr>
      </w:pPr>
      <w:r w:rsidRPr="00FB2BE8">
        <w:rPr>
          <w:lang w:val="en-US"/>
        </w:rPr>
        <w:t xml:space="preserve">Observation 9: </w:t>
      </w:r>
      <w:r w:rsidRPr="00FB2BE8">
        <w:rPr>
          <w:lang w:val="en-US"/>
        </w:rPr>
        <w:tab/>
        <w:t>The 5G device types are not mutually exclusive. Different device types have been introduced as some of them are depend on the usage scenario such as vehicular, UAV, XR and NTN while some of them are depend on capability such as smartphone, FWA and redcap.</w:t>
      </w:r>
    </w:p>
    <w:p w14:paraId="621D0DDF" w14:textId="18DEB7BC" w:rsidR="00FB2BE8" w:rsidRPr="00FB2BE8" w:rsidRDefault="00FB2BE8" w:rsidP="00FB2BE8">
      <w:pPr>
        <w:pStyle w:val="Conclusion"/>
        <w:rPr>
          <w:lang w:val="en-US"/>
        </w:rPr>
      </w:pPr>
      <w:r w:rsidRPr="00FB2BE8">
        <w:rPr>
          <w:lang w:val="en-US"/>
        </w:rPr>
        <w:t>Observation 1</w:t>
      </w:r>
      <w:r>
        <w:rPr>
          <w:lang w:val="en-US"/>
        </w:rPr>
        <w:t>0</w:t>
      </w:r>
      <w:r w:rsidRPr="00FB2BE8">
        <w:rPr>
          <w:lang w:val="en-US"/>
        </w:rPr>
        <w:t xml:space="preserve">: </w:t>
      </w:r>
      <w:r w:rsidRPr="00FB2BE8">
        <w:rPr>
          <w:lang w:val="en-US"/>
        </w:rPr>
        <w:tab/>
        <w:t>In NR, the different device types from UE RF capability perspective and they are number of TX/RX, maxCBW, duplex mode, Max MIMO layers and CA support.</w:t>
      </w:r>
    </w:p>
    <w:p w14:paraId="0FAA0858" w14:textId="3040A6BA" w:rsidR="00FB2BE8" w:rsidRPr="00FB2BE8" w:rsidRDefault="00FB2BE8" w:rsidP="00FB2BE8">
      <w:pPr>
        <w:pStyle w:val="Conclusion"/>
        <w:rPr>
          <w:lang w:val="en-US"/>
        </w:rPr>
      </w:pPr>
      <w:r w:rsidRPr="00FB2BE8">
        <w:rPr>
          <w:lang w:val="en-US"/>
        </w:rPr>
        <w:t xml:space="preserve">Observation </w:t>
      </w:r>
      <w:r>
        <w:rPr>
          <w:lang w:val="en-US"/>
        </w:rPr>
        <w:t>11</w:t>
      </w:r>
      <w:r w:rsidRPr="00FB2BE8">
        <w:rPr>
          <w:lang w:val="en-US"/>
        </w:rPr>
        <w:t xml:space="preserve">: </w:t>
      </w:r>
      <w:r w:rsidRPr="00FB2BE8">
        <w:rPr>
          <w:lang w:val="en-US"/>
        </w:rPr>
        <w:tab/>
        <w:t>The maximum device capability always decides the device types in NR.</w:t>
      </w:r>
    </w:p>
    <w:p w14:paraId="7F351140" w14:textId="7BCAD785" w:rsidR="003C6149" w:rsidRPr="00FB2BE8" w:rsidRDefault="00FB2BE8" w:rsidP="00FB2BE8">
      <w:pPr>
        <w:pStyle w:val="Conclusion"/>
        <w:rPr>
          <w:lang w:val="en-US"/>
        </w:rPr>
      </w:pPr>
      <w:r w:rsidRPr="00FB2BE8">
        <w:rPr>
          <w:lang w:val="en-US"/>
        </w:rPr>
        <w:t xml:space="preserve">Proposal </w:t>
      </w:r>
      <w:r>
        <w:rPr>
          <w:lang w:val="en-US"/>
        </w:rPr>
        <w:t>6</w:t>
      </w:r>
      <w:r w:rsidRPr="00FB2BE8">
        <w:rPr>
          <w:lang w:val="en-US"/>
        </w:rPr>
        <w:t xml:space="preserve">: </w:t>
      </w:r>
      <w:r w:rsidRPr="00FB2BE8">
        <w:rPr>
          <w:lang w:val="en-US"/>
        </w:rPr>
        <w:tab/>
        <w:t>In 6GR, the maximum device capability differentiates the device types.</w:t>
      </w:r>
    </w:p>
    <w:p w14:paraId="0C4EB31D" w14:textId="77777777" w:rsidR="00FB2BE8" w:rsidRPr="00FB2BE8" w:rsidRDefault="00FB2BE8" w:rsidP="00FB2BE8">
      <w:pPr>
        <w:pStyle w:val="Conclusion"/>
        <w:rPr>
          <w:lang w:val="en-US"/>
        </w:rPr>
      </w:pPr>
      <w:r w:rsidRPr="00FB2BE8">
        <w:rPr>
          <w:lang w:val="en-US"/>
        </w:rPr>
        <w:t xml:space="preserve">Observation 12: </w:t>
      </w:r>
      <w:r w:rsidRPr="00FB2BE8">
        <w:rPr>
          <w:lang w:val="en-US"/>
        </w:rPr>
        <w:tab/>
        <w:t>RAN1 and RAN tries to define a scalable design for diverse device types.</w:t>
      </w:r>
    </w:p>
    <w:p w14:paraId="53C5509F" w14:textId="423A0DD7" w:rsidR="003C6149" w:rsidRPr="00FB2BE8" w:rsidRDefault="00FB2BE8" w:rsidP="00FB2BE8">
      <w:pPr>
        <w:pStyle w:val="Conclusion"/>
        <w:rPr>
          <w:lang w:val="en-US"/>
        </w:rPr>
      </w:pPr>
      <w:r w:rsidRPr="00FB2BE8">
        <w:rPr>
          <w:lang w:val="en-US"/>
        </w:rPr>
        <w:t xml:space="preserve">Proposal 7: </w:t>
      </w:r>
      <w:r w:rsidRPr="00FB2BE8">
        <w:rPr>
          <w:lang w:val="en-US"/>
        </w:rPr>
        <w:tab/>
        <w:t>RAN4 differentiate device types with UE RF considerations and based on that to consider the mandatory baseline functionality set.</w:t>
      </w:r>
    </w:p>
    <w:p w14:paraId="1212791E" w14:textId="6C4E87A2" w:rsidR="003C6149" w:rsidRPr="00FB2BE8" w:rsidRDefault="00FB2BE8" w:rsidP="003C6149">
      <w:pPr>
        <w:pStyle w:val="Conclusion"/>
        <w:rPr>
          <w:lang w:val="en-US"/>
        </w:rPr>
      </w:pPr>
      <w:r w:rsidRPr="00FB2BE8">
        <w:rPr>
          <w:lang w:val="en-US"/>
        </w:rPr>
        <w:t xml:space="preserve">Proposal 8: </w:t>
      </w:r>
      <w:r w:rsidRPr="00FB2BE8">
        <w:rPr>
          <w:lang w:val="en-US"/>
        </w:rPr>
        <w:tab/>
        <w:t>It is proposed to agree on table 5 on device type and mandatory baseline functionality set.</w:t>
      </w:r>
    </w:p>
    <w:p w14:paraId="44E45817" w14:textId="77777777" w:rsidR="00FB2BE8" w:rsidRPr="00F064CB" w:rsidRDefault="00FB2BE8" w:rsidP="00FB2BE8">
      <w:pPr>
        <w:pStyle w:val="Observe"/>
        <w:numPr>
          <w:ilvl w:val="0"/>
          <w:numId w:val="0"/>
        </w:numPr>
      </w:pPr>
    </w:p>
    <w:p w14:paraId="07143DE8" w14:textId="77777777" w:rsidR="00FB2BE8" w:rsidRDefault="00FB2BE8" w:rsidP="00FB2BE8">
      <w:pPr>
        <w:pStyle w:val="Proposal"/>
        <w:ind w:left="1304" w:firstLineChars="0" w:hanging="1304"/>
        <w:jc w:val="center"/>
        <w:rPr>
          <w:rFonts w:eastAsia="宋体"/>
          <w:b w:val="0"/>
          <w:bCs/>
          <w:sz w:val="21"/>
          <w:szCs w:val="21"/>
        </w:rPr>
      </w:pPr>
      <w:r>
        <w:rPr>
          <w:rFonts w:eastAsia="宋体" w:hint="eastAsia"/>
          <w:b w:val="0"/>
          <w:sz w:val="21"/>
          <w:szCs w:val="21"/>
        </w:rPr>
        <w:t>T</w:t>
      </w:r>
      <w:r>
        <w:rPr>
          <w:rFonts w:eastAsia="宋体"/>
          <w:b w:val="0"/>
          <w:sz w:val="21"/>
          <w:szCs w:val="21"/>
        </w:rPr>
        <w:t xml:space="preserve">able 5: Device type and </w:t>
      </w:r>
      <w:r w:rsidRPr="00901814">
        <w:rPr>
          <w:rFonts w:eastAsia="宋体"/>
          <w:b w:val="0"/>
          <w:sz w:val="21"/>
          <w:szCs w:val="21"/>
        </w:rPr>
        <w:t>Mandatory baseline functionality set</w:t>
      </w:r>
    </w:p>
    <w:tbl>
      <w:tblPr>
        <w:tblStyle w:val="afe"/>
        <w:tblW w:w="9351" w:type="dxa"/>
        <w:tblLook w:val="04A0" w:firstRow="1" w:lastRow="0" w:firstColumn="1" w:lastColumn="0" w:noHBand="0" w:noVBand="1"/>
      </w:tblPr>
      <w:tblGrid>
        <w:gridCol w:w="2122"/>
        <w:gridCol w:w="1701"/>
        <w:gridCol w:w="1842"/>
        <w:gridCol w:w="1843"/>
        <w:gridCol w:w="1843"/>
      </w:tblGrid>
      <w:tr w:rsidR="00FB2BE8" w:rsidRPr="00A8418B" w14:paraId="31C96E86" w14:textId="77777777" w:rsidTr="00B53849">
        <w:tc>
          <w:tcPr>
            <w:tcW w:w="2122" w:type="dxa"/>
            <w:vMerge w:val="restart"/>
            <w:shd w:val="clear" w:color="auto" w:fill="00B050"/>
            <w:vAlign w:val="bottom"/>
          </w:tcPr>
          <w:p w14:paraId="2E978EB3" w14:textId="77777777" w:rsidR="00FB2BE8" w:rsidRPr="00A8418B" w:rsidRDefault="00FB2BE8" w:rsidP="00B53849">
            <w:pPr>
              <w:pStyle w:val="TAH"/>
              <w:rPr>
                <w:rFonts w:ascii="Calibri" w:hAnsi="Calibri" w:cs="Calibri"/>
                <w:color w:val="FFFFFF" w:themeColor="background1"/>
                <w:szCs w:val="18"/>
              </w:rPr>
            </w:pPr>
            <w:r w:rsidRPr="00A8418B">
              <w:rPr>
                <w:rFonts w:ascii="Calibri" w:hAnsi="Calibri" w:cs="Calibri"/>
                <w:color w:val="FFFFFF" w:themeColor="background1"/>
                <w:szCs w:val="18"/>
              </w:rPr>
              <w:t>Mandatory Capability</w:t>
            </w:r>
          </w:p>
        </w:tc>
        <w:tc>
          <w:tcPr>
            <w:tcW w:w="1701" w:type="dxa"/>
            <w:vMerge w:val="restart"/>
            <w:shd w:val="clear" w:color="auto" w:fill="385623" w:themeFill="accent6" w:themeFillShade="80"/>
            <w:vAlign w:val="center"/>
          </w:tcPr>
          <w:p w14:paraId="074A4352" w14:textId="77777777" w:rsidR="00FB2BE8" w:rsidRPr="00A8418B" w:rsidRDefault="00FB2BE8" w:rsidP="00B53849">
            <w:pPr>
              <w:pStyle w:val="TAH"/>
              <w:rPr>
                <w:rFonts w:ascii="Calibri" w:hAnsi="Calibri" w:cs="Calibri"/>
                <w:color w:val="FFFFFF" w:themeColor="background1"/>
                <w:szCs w:val="18"/>
              </w:rPr>
            </w:pPr>
            <w:r w:rsidRPr="00A8418B">
              <w:rPr>
                <w:rFonts w:ascii="Calibri" w:hAnsi="Calibri" w:cs="Calibri"/>
                <w:color w:val="FFFFFF" w:themeColor="background1"/>
                <w:szCs w:val="18"/>
              </w:rPr>
              <w:t>Mandatory baseline functionality set</w:t>
            </w:r>
          </w:p>
        </w:tc>
        <w:tc>
          <w:tcPr>
            <w:tcW w:w="5528" w:type="dxa"/>
            <w:gridSpan w:val="3"/>
            <w:shd w:val="clear" w:color="auto" w:fill="00B050"/>
            <w:vAlign w:val="center"/>
          </w:tcPr>
          <w:p w14:paraId="47054F8B" w14:textId="77777777" w:rsidR="00FB2BE8" w:rsidRPr="00A8418B" w:rsidRDefault="00FB2BE8" w:rsidP="00B53849">
            <w:pPr>
              <w:pStyle w:val="TAH"/>
              <w:rPr>
                <w:rFonts w:ascii="Calibri" w:hAnsi="Calibri" w:cs="Calibri"/>
                <w:color w:val="FFFFFF" w:themeColor="background1"/>
                <w:szCs w:val="18"/>
              </w:rPr>
            </w:pPr>
            <w:r w:rsidRPr="00A8418B">
              <w:rPr>
                <w:rFonts w:ascii="Calibri" w:hAnsi="Calibri" w:cs="Calibri"/>
                <w:color w:val="FFFFFF" w:themeColor="background1"/>
                <w:szCs w:val="18"/>
              </w:rPr>
              <w:t>Examples of device types</w:t>
            </w:r>
          </w:p>
        </w:tc>
      </w:tr>
      <w:tr w:rsidR="00FB2BE8" w:rsidRPr="00A8418B" w14:paraId="0B8C7F58" w14:textId="77777777" w:rsidTr="00B53849">
        <w:tc>
          <w:tcPr>
            <w:tcW w:w="2122" w:type="dxa"/>
            <w:vMerge/>
            <w:shd w:val="clear" w:color="auto" w:fill="00B050"/>
            <w:vAlign w:val="center"/>
          </w:tcPr>
          <w:p w14:paraId="17A1DB28" w14:textId="77777777" w:rsidR="00FB2BE8" w:rsidRPr="00A8418B" w:rsidRDefault="00FB2BE8" w:rsidP="00B53849">
            <w:pPr>
              <w:pStyle w:val="TAH"/>
              <w:rPr>
                <w:rFonts w:ascii="Calibri" w:hAnsi="Calibri" w:cs="Calibri"/>
                <w:color w:val="FFFFFF" w:themeColor="background1"/>
                <w:szCs w:val="18"/>
              </w:rPr>
            </w:pPr>
          </w:p>
        </w:tc>
        <w:tc>
          <w:tcPr>
            <w:tcW w:w="1701" w:type="dxa"/>
            <w:vMerge/>
            <w:shd w:val="clear" w:color="auto" w:fill="385623" w:themeFill="accent6" w:themeFillShade="80"/>
            <w:vAlign w:val="center"/>
          </w:tcPr>
          <w:p w14:paraId="37614428" w14:textId="77777777" w:rsidR="00FB2BE8" w:rsidRPr="00A8418B" w:rsidRDefault="00FB2BE8" w:rsidP="00B53849">
            <w:pPr>
              <w:pStyle w:val="TAH"/>
              <w:rPr>
                <w:rFonts w:ascii="Calibri" w:hAnsi="Calibri" w:cs="Calibri"/>
                <w:color w:val="FFFFFF" w:themeColor="background1"/>
                <w:szCs w:val="18"/>
              </w:rPr>
            </w:pPr>
          </w:p>
        </w:tc>
        <w:tc>
          <w:tcPr>
            <w:tcW w:w="1842" w:type="dxa"/>
            <w:shd w:val="clear" w:color="auto" w:fill="00B050"/>
            <w:vAlign w:val="center"/>
          </w:tcPr>
          <w:p w14:paraId="298075F8" w14:textId="77777777" w:rsidR="00FB2BE8" w:rsidRPr="00A8418B" w:rsidRDefault="00FB2BE8" w:rsidP="00B53849">
            <w:pPr>
              <w:pStyle w:val="TAH"/>
              <w:rPr>
                <w:rFonts w:ascii="Calibri" w:hAnsi="Calibri" w:cs="Calibri"/>
                <w:color w:val="FFFFFF" w:themeColor="background1"/>
                <w:szCs w:val="18"/>
              </w:rPr>
            </w:pPr>
            <w:r w:rsidRPr="00A8418B">
              <w:rPr>
                <w:rFonts w:ascii="Calibri" w:hAnsi="Calibri" w:cs="Calibri"/>
                <w:color w:val="FFFFFF" w:themeColor="background1"/>
                <w:szCs w:val="18"/>
              </w:rPr>
              <w:t>6G IoT</w:t>
            </w:r>
          </w:p>
          <w:p w14:paraId="403A70DA" w14:textId="77777777" w:rsidR="00FB2BE8" w:rsidRPr="00A8418B" w:rsidRDefault="00FB2BE8" w:rsidP="00B53849">
            <w:pPr>
              <w:pStyle w:val="TAH"/>
              <w:rPr>
                <w:rFonts w:ascii="Calibri" w:hAnsi="Calibri" w:cs="Calibri"/>
                <w:color w:val="FFFFFF" w:themeColor="background1"/>
                <w:szCs w:val="18"/>
              </w:rPr>
            </w:pPr>
            <w:r w:rsidRPr="00A8418B">
              <w:rPr>
                <w:rFonts w:ascii="Calibri" w:hAnsi="Calibri" w:cs="Calibri"/>
                <w:color w:val="FFFFFF" w:themeColor="background1"/>
                <w:szCs w:val="18"/>
              </w:rPr>
              <w:t>(Lowest-tier)</w:t>
            </w:r>
          </w:p>
        </w:tc>
        <w:tc>
          <w:tcPr>
            <w:tcW w:w="1843" w:type="dxa"/>
            <w:shd w:val="clear" w:color="auto" w:fill="00B050"/>
            <w:vAlign w:val="center"/>
          </w:tcPr>
          <w:p w14:paraId="1D083928" w14:textId="77777777" w:rsidR="00FB2BE8" w:rsidRPr="00A8418B" w:rsidRDefault="00FB2BE8" w:rsidP="00B53849">
            <w:pPr>
              <w:pStyle w:val="TAH"/>
              <w:rPr>
                <w:rFonts w:ascii="Calibri" w:hAnsi="Calibri" w:cs="Calibri"/>
                <w:color w:val="FFFFFF" w:themeColor="background1"/>
                <w:szCs w:val="18"/>
              </w:rPr>
            </w:pPr>
            <w:r w:rsidRPr="00A8418B">
              <w:rPr>
                <w:rFonts w:ascii="Calibri" w:hAnsi="Calibri" w:cs="Calibri"/>
                <w:color w:val="FFFFFF" w:themeColor="background1"/>
                <w:szCs w:val="18"/>
              </w:rPr>
              <w:t xml:space="preserve">eMBB </w:t>
            </w:r>
          </w:p>
          <w:p w14:paraId="5F8584D4" w14:textId="77777777" w:rsidR="00FB2BE8" w:rsidRPr="00A8418B" w:rsidRDefault="00FB2BE8" w:rsidP="00B53849">
            <w:pPr>
              <w:pStyle w:val="TAH"/>
              <w:rPr>
                <w:rFonts w:ascii="Calibri" w:hAnsi="Calibri" w:cs="Calibri"/>
                <w:color w:val="FFFFFF" w:themeColor="background1"/>
                <w:szCs w:val="18"/>
              </w:rPr>
            </w:pPr>
            <w:r w:rsidRPr="00A8418B">
              <w:rPr>
                <w:rFonts w:ascii="Calibri" w:hAnsi="Calibri" w:cs="Calibri"/>
                <w:color w:val="FFFFFF" w:themeColor="background1"/>
                <w:szCs w:val="18"/>
              </w:rPr>
              <w:t>(Handheld UE)</w:t>
            </w:r>
          </w:p>
        </w:tc>
        <w:tc>
          <w:tcPr>
            <w:tcW w:w="1843" w:type="dxa"/>
            <w:shd w:val="clear" w:color="auto" w:fill="00B050"/>
            <w:vAlign w:val="center"/>
          </w:tcPr>
          <w:p w14:paraId="204595EE" w14:textId="77777777" w:rsidR="00FB2BE8" w:rsidRPr="00A8418B" w:rsidRDefault="00FB2BE8" w:rsidP="00B53849">
            <w:pPr>
              <w:pStyle w:val="TAH"/>
              <w:rPr>
                <w:rFonts w:ascii="Calibri" w:hAnsi="Calibri" w:cs="Calibri"/>
                <w:color w:val="FFFFFF" w:themeColor="background1"/>
                <w:szCs w:val="18"/>
              </w:rPr>
            </w:pPr>
            <w:r w:rsidRPr="00A8418B">
              <w:rPr>
                <w:rFonts w:ascii="Calibri" w:hAnsi="Calibri" w:cs="Calibri"/>
                <w:color w:val="FFFFFF" w:themeColor="background1"/>
                <w:szCs w:val="18"/>
              </w:rPr>
              <w:t xml:space="preserve">FWA </w:t>
            </w:r>
          </w:p>
          <w:p w14:paraId="289587EE" w14:textId="77777777" w:rsidR="00FB2BE8" w:rsidRPr="00A8418B" w:rsidRDefault="00FB2BE8" w:rsidP="00B53849">
            <w:pPr>
              <w:pStyle w:val="TAH"/>
              <w:rPr>
                <w:rFonts w:ascii="Calibri" w:hAnsi="Calibri" w:cs="Calibri"/>
                <w:color w:val="FFFFFF" w:themeColor="background1"/>
                <w:szCs w:val="18"/>
              </w:rPr>
            </w:pPr>
            <w:r w:rsidRPr="00A8418B">
              <w:rPr>
                <w:rFonts w:ascii="Calibri" w:hAnsi="Calibri" w:cs="Calibri"/>
                <w:color w:val="FFFFFF" w:themeColor="background1"/>
                <w:szCs w:val="18"/>
              </w:rPr>
              <w:t>(e.g., CPE)</w:t>
            </w:r>
          </w:p>
        </w:tc>
      </w:tr>
      <w:tr w:rsidR="00FB2BE8" w:rsidRPr="00A8418B" w14:paraId="67B8B5DD" w14:textId="77777777" w:rsidTr="00B53849">
        <w:tc>
          <w:tcPr>
            <w:tcW w:w="2122" w:type="dxa"/>
            <w:vAlign w:val="center"/>
          </w:tcPr>
          <w:p w14:paraId="27FE0A31" w14:textId="77777777" w:rsidR="00FB2BE8" w:rsidRPr="004F50B1" w:rsidRDefault="00FB2BE8" w:rsidP="00B53849">
            <w:pPr>
              <w:pStyle w:val="TAC"/>
              <w:rPr>
                <w:rFonts w:ascii="Calibri" w:hAnsi="Calibri" w:cs="Calibri"/>
                <w:szCs w:val="18"/>
              </w:rPr>
            </w:pPr>
            <w:r w:rsidRPr="004F50B1">
              <w:rPr>
                <w:rFonts w:ascii="Calibri" w:hAnsi="Calibri" w:cs="Calibri"/>
                <w:szCs w:val="18"/>
              </w:rPr>
              <w:t>Max. UE bandwidth</w:t>
            </w:r>
          </w:p>
        </w:tc>
        <w:tc>
          <w:tcPr>
            <w:tcW w:w="1701" w:type="dxa"/>
            <w:shd w:val="clear" w:color="auto" w:fill="385623" w:themeFill="accent6" w:themeFillShade="80"/>
            <w:vAlign w:val="center"/>
          </w:tcPr>
          <w:p w14:paraId="57D9CE9E" w14:textId="77777777" w:rsidR="00FB2BE8" w:rsidRPr="00A8418B" w:rsidRDefault="00FB2BE8" w:rsidP="00B53849">
            <w:pPr>
              <w:pStyle w:val="TAC"/>
              <w:rPr>
                <w:rFonts w:ascii="Calibri" w:hAnsi="Calibri" w:cs="Calibri"/>
                <w:color w:val="FFFFFF" w:themeColor="background1"/>
                <w:szCs w:val="18"/>
              </w:rPr>
            </w:pPr>
            <w:r w:rsidRPr="00A8418B">
              <w:rPr>
                <w:rFonts w:ascii="Calibri" w:hAnsi="Calibri" w:cs="Calibri"/>
                <w:color w:val="FFFFFF" w:themeColor="background1"/>
                <w:szCs w:val="18"/>
              </w:rPr>
              <w:t>5~20MHz</w:t>
            </w:r>
          </w:p>
        </w:tc>
        <w:tc>
          <w:tcPr>
            <w:tcW w:w="1842" w:type="dxa"/>
            <w:vAlign w:val="center"/>
          </w:tcPr>
          <w:p w14:paraId="59D874EA" w14:textId="77777777" w:rsidR="00FB2BE8" w:rsidRPr="00A8418B" w:rsidRDefault="00FB2BE8" w:rsidP="00B53849">
            <w:pPr>
              <w:pStyle w:val="TAC"/>
              <w:rPr>
                <w:rFonts w:ascii="Calibri" w:hAnsi="Calibri" w:cs="Calibri"/>
                <w:szCs w:val="18"/>
              </w:rPr>
            </w:pPr>
            <w:r w:rsidRPr="00A8418B">
              <w:rPr>
                <w:rFonts w:ascii="Calibri" w:hAnsi="Calibri" w:cs="Calibri"/>
                <w:szCs w:val="18"/>
              </w:rPr>
              <w:t>5~20MHz</w:t>
            </w:r>
          </w:p>
        </w:tc>
        <w:tc>
          <w:tcPr>
            <w:tcW w:w="1843" w:type="dxa"/>
            <w:vAlign w:val="center"/>
          </w:tcPr>
          <w:p w14:paraId="600A15F7" w14:textId="77777777" w:rsidR="00FB2BE8" w:rsidRPr="00A8418B" w:rsidRDefault="00FB2BE8" w:rsidP="00B53849">
            <w:pPr>
              <w:pStyle w:val="TAC"/>
              <w:rPr>
                <w:rFonts w:ascii="Calibri" w:hAnsi="Calibri" w:cs="Calibri"/>
                <w:szCs w:val="18"/>
              </w:rPr>
            </w:pPr>
            <w:r w:rsidRPr="00A8418B">
              <w:rPr>
                <w:rFonts w:ascii="Calibri" w:hAnsi="Calibri" w:cs="Calibri"/>
                <w:szCs w:val="18"/>
              </w:rPr>
              <w:t>200MHz</w:t>
            </w:r>
          </w:p>
        </w:tc>
        <w:tc>
          <w:tcPr>
            <w:tcW w:w="1843" w:type="dxa"/>
            <w:vAlign w:val="center"/>
          </w:tcPr>
          <w:p w14:paraId="7DF98037" w14:textId="77777777" w:rsidR="00FB2BE8" w:rsidRPr="00A8418B" w:rsidRDefault="00FB2BE8" w:rsidP="00B53849">
            <w:pPr>
              <w:pStyle w:val="TAC"/>
              <w:rPr>
                <w:rFonts w:ascii="Calibri" w:hAnsi="Calibri" w:cs="Calibri"/>
                <w:szCs w:val="18"/>
              </w:rPr>
            </w:pPr>
            <w:r w:rsidRPr="00A8418B">
              <w:rPr>
                <w:rFonts w:ascii="Calibri" w:hAnsi="Calibri" w:cs="Calibri"/>
                <w:szCs w:val="18"/>
              </w:rPr>
              <w:t>400MHz</w:t>
            </w:r>
          </w:p>
        </w:tc>
      </w:tr>
      <w:tr w:rsidR="00FB2BE8" w:rsidRPr="00A8418B" w14:paraId="4BCF79B1" w14:textId="77777777" w:rsidTr="00B53849">
        <w:tc>
          <w:tcPr>
            <w:tcW w:w="2122" w:type="dxa"/>
            <w:vAlign w:val="center"/>
          </w:tcPr>
          <w:p w14:paraId="3425D11A" w14:textId="77777777" w:rsidR="00FB2BE8" w:rsidRPr="004F50B1" w:rsidRDefault="00FB2BE8" w:rsidP="00B53849">
            <w:pPr>
              <w:pStyle w:val="TAC"/>
              <w:rPr>
                <w:rFonts w:ascii="Calibri" w:hAnsi="Calibri" w:cs="Calibri"/>
                <w:szCs w:val="18"/>
              </w:rPr>
            </w:pPr>
            <w:r w:rsidRPr="004F50B1">
              <w:rPr>
                <w:rFonts w:ascii="Calibri" w:hAnsi="Calibri" w:cs="Calibri"/>
                <w:szCs w:val="18"/>
              </w:rPr>
              <w:t xml:space="preserve">Max. </w:t>
            </w:r>
            <w:r>
              <w:rPr>
                <w:rFonts w:ascii="Calibri" w:hAnsi="Calibri" w:cs="Calibri"/>
                <w:szCs w:val="18"/>
              </w:rPr>
              <w:t>number of TX/RX</w:t>
            </w:r>
          </w:p>
        </w:tc>
        <w:tc>
          <w:tcPr>
            <w:tcW w:w="1701" w:type="dxa"/>
            <w:shd w:val="clear" w:color="auto" w:fill="385623" w:themeFill="accent6" w:themeFillShade="80"/>
            <w:vAlign w:val="center"/>
          </w:tcPr>
          <w:p w14:paraId="29D3A8EA" w14:textId="77777777" w:rsidR="00FB2BE8" w:rsidRPr="00A8418B" w:rsidRDefault="00FB2BE8" w:rsidP="00B53849">
            <w:pPr>
              <w:pStyle w:val="TAC"/>
              <w:rPr>
                <w:rFonts w:ascii="Calibri" w:hAnsi="Calibri" w:cs="Calibri"/>
                <w:color w:val="FFFFFF" w:themeColor="background1"/>
                <w:szCs w:val="18"/>
              </w:rPr>
            </w:pPr>
            <w:r w:rsidRPr="00A8418B">
              <w:rPr>
                <w:rFonts w:ascii="Calibri" w:hAnsi="Calibri" w:cs="Calibri"/>
                <w:color w:val="FFFFFF" w:themeColor="background1"/>
                <w:szCs w:val="18"/>
              </w:rPr>
              <w:t>1T1R</w:t>
            </w:r>
          </w:p>
        </w:tc>
        <w:tc>
          <w:tcPr>
            <w:tcW w:w="1842" w:type="dxa"/>
            <w:vAlign w:val="center"/>
          </w:tcPr>
          <w:p w14:paraId="3803E403" w14:textId="77777777" w:rsidR="00FB2BE8" w:rsidRPr="00A8418B" w:rsidRDefault="00FB2BE8" w:rsidP="00B53849">
            <w:pPr>
              <w:pStyle w:val="TAC"/>
              <w:rPr>
                <w:rFonts w:ascii="Calibri" w:hAnsi="Calibri" w:cs="Calibri"/>
                <w:szCs w:val="18"/>
              </w:rPr>
            </w:pPr>
            <w:r w:rsidRPr="00A8418B">
              <w:rPr>
                <w:rFonts w:ascii="Calibri" w:hAnsi="Calibri" w:cs="Calibri"/>
                <w:szCs w:val="18"/>
              </w:rPr>
              <w:t>1T1R</w:t>
            </w:r>
          </w:p>
        </w:tc>
        <w:tc>
          <w:tcPr>
            <w:tcW w:w="1843" w:type="dxa"/>
            <w:vAlign w:val="center"/>
          </w:tcPr>
          <w:p w14:paraId="084F1A1D" w14:textId="77777777" w:rsidR="00FB2BE8" w:rsidRPr="00A8418B" w:rsidRDefault="00FB2BE8" w:rsidP="00B53849">
            <w:pPr>
              <w:pStyle w:val="TAC"/>
              <w:rPr>
                <w:rFonts w:ascii="Calibri" w:hAnsi="Calibri" w:cs="Calibri"/>
                <w:szCs w:val="18"/>
              </w:rPr>
            </w:pPr>
            <w:r w:rsidRPr="00A8418B">
              <w:rPr>
                <w:rFonts w:ascii="Calibri" w:hAnsi="Calibri" w:cs="Calibri"/>
                <w:szCs w:val="18"/>
              </w:rPr>
              <w:t>3T6R</w:t>
            </w:r>
          </w:p>
        </w:tc>
        <w:tc>
          <w:tcPr>
            <w:tcW w:w="1843" w:type="dxa"/>
            <w:vAlign w:val="center"/>
          </w:tcPr>
          <w:p w14:paraId="5DA987E6" w14:textId="77777777" w:rsidR="00FB2BE8" w:rsidRPr="00A8418B" w:rsidRDefault="00FB2BE8" w:rsidP="00B53849">
            <w:pPr>
              <w:pStyle w:val="TAC"/>
              <w:rPr>
                <w:rFonts w:ascii="Calibri" w:hAnsi="Calibri" w:cs="Calibri"/>
                <w:szCs w:val="18"/>
              </w:rPr>
            </w:pPr>
            <w:r w:rsidRPr="00A8418B">
              <w:rPr>
                <w:rFonts w:ascii="Calibri" w:hAnsi="Calibri" w:cs="Calibri"/>
                <w:szCs w:val="18"/>
              </w:rPr>
              <w:t>4T8R</w:t>
            </w:r>
          </w:p>
        </w:tc>
      </w:tr>
      <w:tr w:rsidR="00FB2BE8" w:rsidRPr="00A8418B" w14:paraId="074F9A81" w14:textId="77777777" w:rsidTr="00B53849">
        <w:tc>
          <w:tcPr>
            <w:tcW w:w="2122" w:type="dxa"/>
            <w:vAlign w:val="center"/>
          </w:tcPr>
          <w:p w14:paraId="717C4DCB" w14:textId="77777777" w:rsidR="00FB2BE8" w:rsidRPr="004F50B1" w:rsidRDefault="00FB2BE8" w:rsidP="00B53849">
            <w:pPr>
              <w:pStyle w:val="TAC"/>
              <w:rPr>
                <w:rFonts w:ascii="Calibri" w:hAnsi="Calibri" w:cs="Calibri"/>
                <w:szCs w:val="18"/>
              </w:rPr>
            </w:pPr>
            <w:r w:rsidRPr="004F50B1">
              <w:rPr>
                <w:rFonts w:ascii="Calibri" w:hAnsi="Calibri" w:cs="Calibri"/>
                <w:szCs w:val="18"/>
              </w:rPr>
              <w:t>UE power class</w:t>
            </w:r>
          </w:p>
        </w:tc>
        <w:tc>
          <w:tcPr>
            <w:tcW w:w="1701" w:type="dxa"/>
            <w:shd w:val="clear" w:color="auto" w:fill="385623" w:themeFill="accent6" w:themeFillShade="80"/>
            <w:vAlign w:val="center"/>
          </w:tcPr>
          <w:p w14:paraId="48C1646C" w14:textId="77777777" w:rsidR="00FB2BE8" w:rsidRPr="00A8418B" w:rsidRDefault="00FB2BE8" w:rsidP="00B53849">
            <w:pPr>
              <w:pStyle w:val="TAC"/>
              <w:rPr>
                <w:rFonts w:ascii="Calibri" w:hAnsi="Calibri" w:cs="Calibri"/>
                <w:color w:val="FFFFFF" w:themeColor="background1"/>
                <w:szCs w:val="18"/>
              </w:rPr>
            </w:pPr>
            <w:r w:rsidRPr="00A8418B">
              <w:rPr>
                <w:rFonts w:ascii="Calibri" w:hAnsi="Calibri" w:cs="Calibri"/>
                <w:color w:val="FFFFFF" w:themeColor="background1"/>
                <w:szCs w:val="18"/>
              </w:rPr>
              <w:t>N.A.</w:t>
            </w:r>
          </w:p>
        </w:tc>
        <w:tc>
          <w:tcPr>
            <w:tcW w:w="1842" w:type="dxa"/>
            <w:vAlign w:val="center"/>
          </w:tcPr>
          <w:p w14:paraId="3E3670DB" w14:textId="77777777" w:rsidR="00FB2BE8" w:rsidRPr="00A8418B" w:rsidRDefault="00FB2BE8" w:rsidP="00B53849">
            <w:pPr>
              <w:pStyle w:val="TAC"/>
              <w:rPr>
                <w:rFonts w:ascii="Calibri" w:hAnsi="Calibri" w:cs="Calibri"/>
                <w:szCs w:val="18"/>
              </w:rPr>
            </w:pPr>
            <w:r w:rsidRPr="00A8418B">
              <w:rPr>
                <w:rFonts w:ascii="Calibri" w:hAnsi="Calibri" w:cs="Calibri"/>
                <w:szCs w:val="18"/>
              </w:rPr>
              <w:t>26dBm</w:t>
            </w:r>
          </w:p>
        </w:tc>
        <w:tc>
          <w:tcPr>
            <w:tcW w:w="1843" w:type="dxa"/>
            <w:vAlign w:val="center"/>
          </w:tcPr>
          <w:p w14:paraId="4994516F" w14:textId="77777777" w:rsidR="00FB2BE8" w:rsidRPr="00A8418B" w:rsidRDefault="00FB2BE8" w:rsidP="00B53849">
            <w:pPr>
              <w:pStyle w:val="TAC"/>
              <w:rPr>
                <w:rFonts w:ascii="Calibri" w:hAnsi="Calibri" w:cs="Calibri"/>
                <w:szCs w:val="18"/>
              </w:rPr>
            </w:pPr>
            <w:r w:rsidRPr="00A8418B">
              <w:rPr>
                <w:rFonts w:ascii="Calibri" w:hAnsi="Calibri" w:cs="Calibri"/>
                <w:szCs w:val="18"/>
              </w:rPr>
              <w:t>29dBm</w:t>
            </w:r>
          </w:p>
        </w:tc>
        <w:tc>
          <w:tcPr>
            <w:tcW w:w="1843" w:type="dxa"/>
            <w:vAlign w:val="center"/>
          </w:tcPr>
          <w:p w14:paraId="5A04DAED" w14:textId="77777777" w:rsidR="00FB2BE8" w:rsidRPr="00A8418B" w:rsidRDefault="00FB2BE8" w:rsidP="00B53849">
            <w:pPr>
              <w:pStyle w:val="TAC"/>
              <w:rPr>
                <w:rFonts w:ascii="Calibri" w:hAnsi="Calibri" w:cs="Calibri"/>
                <w:szCs w:val="18"/>
              </w:rPr>
            </w:pPr>
            <w:r w:rsidRPr="00A8418B">
              <w:rPr>
                <w:rFonts w:ascii="Calibri" w:hAnsi="Calibri" w:cs="Calibri"/>
                <w:szCs w:val="18"/>
              </w:rPr>
              <w:t>32dBm</w:t>
            </w:r>
          </w:p>
        </w:tc>
      </w:tr>
      <w:tr w:rsidR="00FB2BE8" w:rsidRPr="00A8418B" w14:paraId="59A8EC76" w14:textId="77777777" w:rsidTr="00B53849">
        <w:tc>
          <w:tcPr>
            <w:tcW w:w="2122" w:type="dxa"/>
            <w:vAlign w:val="center"/>
          </w:tcPr>
          <w:p w14:paraId="13E709A1" w14:textId="77777777" w:rsidR="00FB2BE8" w:rsidRPr="004F50B1" w:rsidRDefault="00FB2BE8" w:rsidP="00B53849">
            <w:pPr>
              <w:pStyle w:val="TAC"/>
              <w:rPr>
                <w:rFonts w:ascii="Calibri" w:hAnsi="Calibri" w:cs="Calibri"/>
                <w:szCs w:val="18"/>
              </w:rPr>
            </w:pPr>
            <w:r w:rsidRPr="004F50B1">
              <w:rPr>
                <w:rFonts w:ascii="Calibri" w:hAnsi="Calibri" w:cs="Calibri"/>
                <w:szCs w:val="18"/>
              </w:rPr>
              <w:t>Max. DL modulation order</w:t>
            </w:r>
          </w:p>
        </w:tc>
        <w:tc>
          <w:tcPr>
            <w:tcW w:w="1701" w:type="dxa"/>
            <w:shd w:val="clear" w:color="auto" w:fill="385623" w:themeFill="accent6" w:themeFillShade="80"/>
            <w:vAlign w:val="center"/>
          </w:tcPr>
          <w:p w14:paraId="216912E6" w14:textId="77777777" w:rsidR="00FB2BE8" w:rsidRPr="00A8418B" w:rsidRDefault="00FB2BE8" w:rsidP="00B53849">
            <w:pPr>
              <w:pStyle w:val="TAC"/>
              <w:rPr>
                <w:rFonts w:ascii="Calibri" w:hAnsi="Calibri" w:cs="Calibri"/>
                <w:color w:val="FFFFFF" w:themeColor="background1"/>
                <w:szCs w:val="18"/>
              </w:rPr>
            </w:pPr>
            <w:r w:rsidRPr="00A8418B">
              <w:rPr>
                <w:rFonts w:ascii="Calibri" w:hAnsi="Calibri" w:cs="Calibri"/>
                <w:color w:val="FFFFFF" w:themeColor="background1"/>
                <w:szCs w:val="18"/>
              </w:rPr>
              <w:t>64QAM</w:t>
            </w:r>
          </w:p>
        </w:tc>
        <w:tc>
          <w:tcPr>
            <w:tcW w:w="1842" w:type="dxa"/>
            <w:vAlign w:val="center"/>
          </w:tcPr>
          <w:p w14:paraId="5706B7E0" w14:textId="77777777" w:rsidR="00FB2BE8" w:rsidRPr="00A8418B" w:rsidRDefault="00FB2BE8" w:rsidP="00B53849">
            <w:pPr>
              <w:pStyle w:val="TAC"/>
              <w:rPr>
                <w:rFonts w:ascii="Calibri" w:hAnsi="Calibri" w:cs="Calibri"/>
                <w:szCs w:val="18"/>
              </w:rPr>
            </w:pPr>
            <w:r w:rsidRPr="00A8418B">
              <w:rPr>
                <w:rFonts w:ascii="Calibri" w:hAnsi="Calibri" w:cs="Calibri"/>
                <w:szCs w:val="18"/>
              </w:rPr>
              <w:t>64QAM</w:t>
            </w:r>
          </w:p>
        </w:tc>
        <w:tc>
          <w:tcPr>
            <w:tcW w:w="1843" w:type="dxa"/>
            <w:vAlign w:val="center"/>
          </w:tcPr>
          <w:p w14:paraId="37C900AA" w14:textId="77777777" w:rsidR="00FB2BE8" w:rsidRPr="00A8418B" w:rsidRDefault="00FB2BE8" w:rsidP="00B53849">
            <w:pPr>
              <w:pStyle w:val="TAC"/>
              <w:rPr>
                <w:rFonts w:ascii="Calibri" w:hAnsi="Calibri" w:cs="Calibri"/>
                <w:szCs w:val="18"/>
              </w:rPr>
            </w:pPr>
            <w:r w:rsidRPr="00A8418B">
              <w:rPr>
                <w:rFonts w:ascii="Calibri" w:hAnsi="Calibri" w:cs="Calibri"/>
                <w:szCs w:val="18"/>
              </w:rPr>
              <w:t>1024QAM</w:t>
            </w:r>
          </w:p>
        </w:tc>
        <w:tc>
          <w:tcPr>
            <w:tcW w:w="1843" w:type="dxa"/>
            <w:vAlign w:val="center"/>
          </w:tcPr>
          <w:p w14:paraId="352B5000" w14:textId="77777777" w:rsidR="00FB2BE8" w:rsidRPr="00A8418B" w:rsidRDefault="00FB2BE8" w:rsidP="00B53849">
            <w:pPr>
              <w:pStyle w:val="TAC"/>
              <w:rPr>
                <w:rFonts w:ascii="Calibri" w:hAnsi="Calibri" w:cs="Calibri"/>
                <w:szCs w:val="18"/>
              </w:rPr>
            </w:pPr>
            <w:r w:rsidRPr="00A8418B">
              <w:rPr>
                <w:rFonts w:ascii="Calibri" w:hAnsi="Calibri" w:cs="Calibri"/>
                <w:szCs w:val="18"/>
              </w:rPr>
              <w:t>4096QAM</w:t>
            </w:r>
          </w:p>
        </w:tc>
      </w:tr>
    </w:tbl>
    <w:p w14:paraId="36AC55A0" w14:textId="6150821A" w:rsidR="003C6149" w:rsidRDefault="003C6149" w:rsidP="003C6149">
      <w:pPr>
        <w:pStyle w:val="Conclusion"/>
        <w:rPr>
          <w:lang w:val="en-US"/>
        </w:rPr>
      </w:pPr>
    </w:p>
    <w:p w14:paraId="6541D2B4" w14:textId="4E17FDB2" w:rsidR="003B6BA5" w:rsidRDefault="003B6BA5" w:rsidP="008D6EE8">
      <w:pPr>
        <w:pStyle w:val="a"/>
      </w:pPr>
      <w:bookmarkStart w:id="5" w:name="_Hlk173939413"/>
      <w:bookmarkEnd w:id="1"/>
      <w:r>
        <w:t>Reference</w:t>
      </w:r>
    </w:p>
    <w:bookmarkEnd w:id="5"/>
    <w:p w14:paraId="4855E5BF" w14:textId="7D037B76" w:rsidR="000A0558" w:rsidRPr="007F445A" w:rsidRDefault="00D930C6" w:rsidP="00D930C6">
      <w:pPr>
        <w:pStyle w:val="1"/>
        <w:rPr>
          <w:rFonts w:eastAsiaTheme="minorEastAsia"/>
        </w:rPr>
      </w:pPr>
      <w:r w:rsidRPr="00D930C6">
        <w:t>RP-251881</w:t>
      </w:r>
      <w:r>
        <w:tab/>
      </w:r>
      <w:r w:rsidRPr="00D930C6">
        <w:t>New SID: Study on 6G Radio</w:t>
      </w:r>
      <w:r>
        <w:t xml:space="preserve">, </w:t>
      </w:r>
      <w:r w:rsidRPr="00D930C6">
        <w:t>NTT DOCOMO (Moderator)</w:t>
      </w:r>
    </w:p>
    <w:p w14:paraId="09A4487F" w14:textId="731C7D16" w:rsidR="007F445A" w:rsidRPr="007F445A" w:rsidRDefault="007F445A" w:rsidP="007F445A">
      <w:pPr>
        <w:pStyle w:val="1"/>
        <w:rPr>
          <w:rFonts w:eastAsiaTheme="minorEastAsia"/>
        </w:rPr>
      </w:pPr>
      <w:r w:rsidRPr="00E43921">
        <w:rPr>
          <w:rFonts w:eastAsiaTheme="minorEastAsia"/>
        </w:rPr>
        <w:t>R4-2514641</w:t>
      </w:r>
      <w:r w:rsidRPr="00E43921">
        <w:rPr>
          <w:rFonts w:eastAsiaTheme="minorEastAsia"/>
        </w:rPr>
        <w:tab/>
        <w:t>WF on [116bis][101] 6G system parameter</w:t>
      </w:r>
      <w:r>
        <w:rPr>
          <w:rFonts w:eastAsiaTheme="minorEastAsia"/>
        </w:rPr>
        <w:t>, Huawei</w:t>
      </w:r>
    </w:p>
    <w:sectPr w:rsidR="007F445A" w:rsidRPr="007F445A" w:rsidSect="007049D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7341B" w14:textId="77777777" w:rsidR="00737D82" w:rsidRDefault="00737D82">
      <w:r>
        <w:separator/>
      </w:r>
    </w:p>
  </w:endnote>
  <w:endnote w:type="continuationSeparator" w:id="0">
    <w:p w14:paraId="3F552B06" w14:textId="77777777" w:rsidR="00737D82" w:rsidRDefault="00737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Helvetica Neue Medium">
    <w:altName w:val="Arial"/>
    <w:panose1 w:val="00000000000000000000"/>
    <w:charset w:val="00"/>
    <w:family w:val="roman"/>
    <w:notTrueType/>
    <w:pitch w:val="default"/>
  </w:font>
  <w:font w:name="OPPO Sans Medium">
    <w:panose1 w:val="00020600040101010101"/>
    <w:charset w:val="86"/>
    <w:family w:val="roman"/>
    <w:pitch w:val="variable"/>
    <w:sig w:usb0="A10002FF" w:usb1="7A0FF87B" w:usb2="00000016"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CE1C7" w14:textId="77777777" w:rsidR="00737D82" w:rsidRDefault="00737D82">
      <w:r>
        <w:separator/>
      </w:r>
    </w:p>
  </w:footnote>
  <w:footnote w:type="continuationSeparator" w:id="0">
    <w:p w14:paraId="79AF7DF3" w14:textId="77777777" w:rsidR="00737D82" w:rsidRDefault="00737D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E0C73"/>
    <w:multiLevelType w:val="hybridMultilevel"/>
    <w:tmpl w:val="A8CE65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814AC2"/>
    <w:multiLevelType w:val="hybridMultilevel"/>
    <w:tmpl w:val="89A870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F44C13"/>
    <w:multiLevelType w:val="hybridMultilevel"/>
    <w:tmpl w:val="67EADB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187021"/>
    <w:multiLevelType w:val="hybridMultilevel"/>
    <w:tmpl w:val="DC3EF56E"/>
    <w:lvl w:ilvl="0" w:tplc="15327BBE">
      <w:start w:val="1"/>
      <w:numFmt w:val="bullet"/>
      <w:lvlText w:val="•"/>
      <w:lvlJc w:val="left"/>
      <w:pPr>
        <w:tabs>
          <w:tab w:val="num" w:pos="720"/>
        </w:tabs>
        <w:ind w:left="720" w:hanging="360"/>
      </w:pPr>
      <w:rPr>
        <w:rFonts w:ascii="Arial" w:hAnsi="Arial" w:hint="default"/>
      </w:rPr>
    </w:lvl>
    <w:lvl w:ilvl="1" w:tplc="AC6660CE" w:tentative="1">
      <w:start w:val="1"/>
      <w:numFmt w:val="bullet"/>
      <w:lvlText w:val="•"/>
      <w:lvlJc w:val="left"/>
      <w:pPr>
        <w:tabs>
          <w:tab w:val="num" w:pos="1440"/>
        </w:tabs>
        <w:ind w:left="1440" w:hanging="360"/>
      </w:pPr>
      <w:rPr>
        <w:rFonts w:ascii="Arial" w:hAnsi="Arial" w:hint="default"/>
      </w:rPr>
    </w:lvl>
    <w:lvl w:ilvl="2" w:tplc="5150BBC2" w:tentative="1">
      <w:start w:val="1"/>
      <w:numFmt w:val="bullet"/>
      <w:lvlText w:val="•"/>
      <w:lvlJc w:val="left"/>
      <w:pPr>
        <w:tabs>
          <w:tab w:val="num" w:pos="2160"/>
        </w:tabs>
        <w:ind w:left="2160" w:hanging="360"/>
      </w:pPr>
      <w:rPr>
        <w:rFonts w:ascii="Arial" w:hAnsi="Arial" w:hint="default"/>
      </w:rPr>
    </w:lvl>
    <w:lvl w:ilvl="3" w:tplc="9384A4AA" w:tentative="1">
      <w:start w:val="1"/>
      <w:numFmt w:val="bullet"/>
      <w:lvlText w:val="•"/>
      <w:lvlJc w:val="left"/>
      <w:pPr>
        <w:tabs>
          <w:tab w:val="num" w:pos="2880"/>
        </w:tabs>
        <w:ind w:left="2880" w:hanging="360"/>
      </w:pPr>
      <w:rPr>
        <w:rFonts w:ascii="Arial" w:hAnsi="Arial" w:hint="default"/>
      </w:rPr>
    </w:lvl>
    <w:lvl w:ilvl="4" w:tplc="80C483AE" w:tentative="1">
      <w:start w:val="1"/>
      <w:numFmt w:val="bullet"/>
      <w:lvlText w:val="•"/>
      <w:lvlJc w:val="left"/>
      <w:pPr>
        <w:tabs>
          <w:tab w:val="num" w:pos="3600"/>
        </w:tabs>
        <w:ind w:left="3600" w:hanging="360"/>
      </w:pPr>
      <w:rPr>
        <w:rFonts w:ascii="Arial" w:hAnsi="Arial" w:hint="default"/>
      </w:rPr>
    </w:lvl>
    <w:lvl w:ilvl="5" w:tplc="382EAE36" w:tentative="1">
      <w:start w:val="1"/>
      <w:numFmt w:val="bullet"/>
      <w:lvlText w:val="•"/>
      <w:lvlJc w:val="left"/>
      <w:pPr>
        <w:tabs>
          <w:tab w:val="num" w:pos="4320"/>
        </w:tabs>
        <w:ind w:left="4320" w:hanging="360"/>
      </w:pPr>
      <w:rPr>
        <w:rFonts w:ascii="Arial" w:hAnsi="Arial" w:hint="default"/>
      </w:rPr>
    </w:lvl>
    <w:lvl w:ilvl="6" w:tplc="00F06AEE" w:tentative="1">
      <w:start w:val="1"/>
      <w:numFmt w:val="bullet"/>
      <w:lvlText w:val="•"/>
      <w:lvlJc w:val="left"/>
      <w:pPr>
        <w:tabs>
          <w:tab w:val="num" w:pos="5040"/>
        </w:tabs>
        <w:ind w:left="5040" w:hanging="360"/>
      </w:pPr>
      <w:rPr>
        <w:rFonts w:ascii="Arial" w:hAnsi="Arial" w:hint="default"/>
      </w:rPr>
    </w:lvl>
    <w:lvl w:ilvl="7" w:tplc="C9FC7FC6" w:tentative="1">
      <w:start w:val="1"/>
      <w:numFmt w:val="bullet"/>
      <w:lvlText w:val="•"/>
      <w:lvlJc w:val="left"/>
      <w:pPr>
        <w:tabs>
          <w:tab w:val="num" w:pos="5760"/>
        </w:tabs>
        <w:ind w:left="5760" w:hanging="360"/>
      </w:pPr>
      <w:rPr>
        <w:rFonts w:ascii="Arial" w:hAnsi="Arial" w:hint="default"/>
      </w:rPr>
    </w:lvl>
    <w:lvl w:ilvl="8" w:tplc="5D666E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4E2EEB"/>
    <w:multiLevelType w:val="hybridMultilevel"/>
    <w:tmpl w:val="5F444204"/>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3C2519"/>
    <w:multiLevelType w:val="hybridMultilevel"/>
    <w:tmpl w:val="DA547314"/>
    <w:lvl w:ilvl="0" w:tplc="659A3164">
      <w:start w:val="1"/>
      <w:numFmt w:val="bullet"/>
      <w:lvlText w:val="•"/>
      <w:lvlJc w:val="left"/>
      <w:pPr>
        <w:tabs>
          <w:tab w:val="num" w:pos="720"/>
        </w:tabs>
        <w:ind w:left="720" w:hanging="360"/>
      </w:pPr>
      <w:rPr>
        <w:rFonts w:ascii="Arial" w:hAnsi="Arial" w:hint="default"/>
      </w:rPr>
    </w:lvl>
    <w:lvl w:ilvl="1" w:tplc="1156849A" w:tentative="1">
      <w:start w:val="1"/>
      <w:numFmt w:val="bullet"/>
      <w:lvlText w:val="•"/>
      <w:lvlJc w:val="left"/>
      <w:pPr>
        <w:tabs>
          <w:tab w:val="num" w:pos="1440"/>
        </w:tabs>
        <w:ind w:left="1440" w:hanging="360"/>
      </w:pPr>
      <w:rPr>
        <w:rFonts w:ascii="Arial" w:hAnsi="Arial" w:hint="default"/>
      </w:rPr>
    </w:lvl>
    <w:lvl w:ilvl="2" w:tplc="894EEBBC" w:tentative="1">
      <w:start w:val="1"/>
      <w:numFmt w:val="bullet"/>
      <w:lvlText w:val="•"/>
      <w:lvlJc w:val="left"/>
      <w:pPr>
        <w:tabs>
          <w:tab w:val="num" w:pos="2160"/>
        </w:tabs>
        <w:ind w:left="2160" w:hanging="360"/>
      </w:pPr>
      <w:rPr>
        <w:rFonts w:ascii="Arial" w:hAnsi="Arial" w:hint="default"/>
      </w:rPr>
    </w:lvl>
    <w:lvl w:ilvl="3" w:tplc="19E4B3BC" w:tentative="1">
      <w:start w:val="1"/>
      <w:numFmt w:val="bullet"/>
      <w:lvlText w:val="•"/>
      <w:lvlJc w:val="left"/>
      <w:pPr>
        <w:tabs>
          <w:tab w:val="num" w:pos="2880"/>
        </w:tabs>
        <w:ind w:left="2880" w:hanging="360"/>
      </w:pPr>
      <w:rPr>
        <w:rFonts w:ascii="Arial" w:hAnsi="Arial" w:hint="default"/>
      </w:rPr>
    </w:lvl>
    <w:lvl w:ilvl="4" w:tplc="BF9C4C34" w:tentative="1">
      <w:start w:val="1"/>
      <w:numFmt w:val="bullet"/>
      <w:lvlText w:val="•"/>
      <w:lvlJc w:val="left"/>
      <w:pPr>
        <w:tabs>
          <w:tab w:val="num" w:pos="3600"/>
        </w:tabs>
        <w:ind w:left="3600" w:hanging="360"/>
      </w:pPr>
      <w:rPr>
        <w:rFonts w:ascii="Arial" w:hAnsi="Arial" w:hint="default"/>
      </w:rPr>
    </w:lvl>
    <w:lvl w:ilvl="5" w:tplc="D8749A38" w:tentative="1">
      <w:start w:val="1"/>
      <w:numFmt w:val="bullet"/>
      <w:lvlText w:val="•"/>
      <w:lvlJc w:val="left"/>
      <w:pPr>
        <w:tabs>
          <w:tab w:val="num" w:pos="4320"/>
        </w:tabs>
        <w:ind w:left="4320" w:hanging="360"/>
      </w:pPr>
      <w:rPr>
        <w:rFonts w:ascii="Arial" w:hAnsi="Arial" w:hint="default"/>
      </w:rPr>
    </w:lvl>
    <w:lvl w:ilvl="6" w:tplc="DF92756C" w:tentative="1">
      <w:start w:val="1"/>
      <w:numFmt w:val="bullet"/>
      <w:lvlText w:val="•"/>
      <w:lvlJc w:val="left"/>
      <w:pPr>
        <w:tabs>
          <w:tab w:val="num" w:pos="5040"/>
        </w:tabs>
        <w:ind w:left="5040" w:hanging="360"/>
      </w:pPr>
      <w:rPr>
        <w:rFonts w:ascii="Arial" w:hAnsi="Arial" w:hint="default"/>
      </w:rPr>
    </w:lvl>
    <w:lvl w:ilvl="7" w:tplc="1D8497B8" w:tentative="1">
      <w:start w:val="1"/>
      <w:numFmt w:val="bullet"/>
      <w:lvlText w:val="•"/>
      <w:lvlJc w:val="left"/>
      <w:pPr>
        <w:tabs>
          <w:tab w:val="num" w:pos="5760"/>
        </w:tabs>
        <w:ind w:left="5760" w:hanging="360"/>
      </w:pPr>
      <w:rPr>
        <w:rFonts w:ascii="Arial" w:hAnsi="Arial" w:hint="default"/>
      </w:rPr>
    </w:lvl>
    <w:lvl w:ilvl="8" w:tplc="F3301A7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9" w15:restartNumberingAfterBreak="0">
    <w:nsid w:val="1DAE58AF"/>
    <w:multiLevelType w:val="multilevel"/>
    <w:tmpl w:val="FCB8C0AC"/>
    <w:lvl w:ilvl="0">
      <w:start w:val="1"/>
      <w:numFmt w:val="decimal"/>
      <w:pStyle w:val="Observe"/>
      <w:lvlText w:val="Observation %1: "/>
      <w:lvlJc w:val="left"/>
      <w:pPr>
        <w:ind w:left="704" w:hanging="420"/>
      </w:pPr>
      <w:rPr>
        <w:rFonts w:ascii="Times New Roman" w:hAnsi="Times New Roman" w:hint="default"/>
        <w:lang w:val="en-US"/>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0"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start w:val="1"/>
      <w:numFmt w:val="bullet"/>
      <w:lvlText w:val="•"/>
      <w:lvlJc w:val="left"/>
      <w:pPr>
        <w:tabs>
          <w:tab w:val="num" w:pos="1440"/>
        </w:tabs>
        <w:ind w:left="1440" w:hanging="360"/>
      </w:pPr>
      <w:rPr>
        <w:rFonts w:ascii="Arial" w:hAnsi="Arial" w:hint="default"/>
      </w:rPr>
    </w:lvl>
    <w:lvl w:ilvl="2" w:tplc="93E64DDE" w:tentative="1">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F03C4C"/>
    <w:multiLevelType w:val="hybridMultilevel"/>
    <w:tmpl w:val="C1AA1BD6"/>
    <w:lvl w:ilvl="0" w:tplc="570A73CC">
      <w:start w:val="1"/>
      <w:numFmt w:val="bullet"/>
      <w:lvlText w:val="•"/>
      <w:lvlJc w:val="left"/>
      <w:pPr>
        <w:tabs>
          <w:tab w:val="num" w:pos="720"/>
        </w:tabs>
        <w:ind w:left="720" w:hanging="360"/>
      </w:pPr>
      <w:rPr>
        <w:rFonts w:ascii="Arial" w:hAnsi="Arial" w:hint="default"/>
      </w:rPr>
    </w:lvl>
    <w:lvl w:ilvl="1" w:tplc="CE285B8E" w:tentative="1">
      <w:start w:val="1"/>
      <w:numFmt w:val="bullet"/>
      <w:lvlText w:val="•"/>
      <w:lvlJc w:val="left"/>
      <w:pPr>
        <w:tabs>
          <w:tab w:val="num" w:pos="1440"/>
        </w:tabs>
        <w:ind w:left="1440" w:hanging="360"/>
      </w:pPr>
      <w:rPr>
        <w:rFonts w:ascii="Arial" w:hAnsi="Arial" w:hint="default"/>
      </w:rPr>
    </w:lvl>
    <w:lvl w:ilvl="2" w:tplc="C23E67D6" w:tentative="1">
      <w:start w:val="1"/>
      <w:numFmt w:val="bullet"/>
      <w:lvlText w:val="•"/>
      <w:lvlJc w:val="left"/>
      <w:pPr>
        <w:tabs>
          <w:tab w:val="num" w:pos="2160"/>
        </w:tabs>
        <w:ind w:left="2160" w:hanging="360"/>
      </w:pPr>
      <w:rPr>
        <w:rFonts w:ascii="Arial" w:hAnsi="Arial" w:hint="default"/>
      </w:rPr>
    </w:lvl>
    <w:lvl w:ilvl="3" w:tplc="D5FCE190" w:tentative="1">
      <w:start w:val="1"/>
      <w:numFmt w:val="bullet"/>
      <w:lvlText w:val="•"/>
      <w:lvlJc w:val="left"/>
      <w:pPr>
        <w:tabs>
          <w:tab w:val="num" w:pos="2880"/>
        </w:tabs>
        <w:ind w:left="2880" w:hanging="360"/>
      </w:pPr>
      <w:rPr>
        <w:rFonts w:ascii="Arial" w:hAnsi="Arial" w:hint="default"/>
      </w:rPr>
    </w:lvl>
    <w:lvl w:ilvl="4" w:tplc="1192774A" w:tentative="1">
      <w:start w:val="1"/>
      <w:numFmt w:val="bullet"/>
      <w:lvlText w:val="•"/>
      <w:lvlJc w:val="left"/>
      <w:pPr>
        <w:tabs>
          <w:tab w:val="num" w:pos="3600"/>
        </w:tabs>
        <w:ind w:left="3600" w:hanging="360"/>
      </w:pPr>
      <w:rPr>
        <w:rFonts w:ascii="Arial" w:hAnsi="Arial" w:hint="default"/>
      </w:rPr>
    </w:lvl>
    <w:lvl w:ilvl="5" w:tplc="F816E6C8" w:tentative="1">
      <w:start w:val="1"/>
      <w:numFmt w:val="bullet"/>
      <w:lvlText w:val="•"/>
      <w:lvlJc w:val="left"/>
      <w:pPr>
        <w:tabs>
          <w:tab w:val="num" w:pos="4320"/>
        </w:tabs>
        <w:ind w:left="4320" w:hanging="360"/>
      </w:pPr>
      <w:rPr>
        <w:rFonts w:ascii="Arial" w:hAnsi="Arial" w:hint="default"/>
      </w:rPr>
    </w:lvl>
    <w:lvl w:ilvl="6" w:tplc="1944C1C6" w:tentative="1">
      <w:start w:val="1"/>
      <w:numFmt w:val="bullet"/>
      <w:lvlText w:val="•"/>
      <w:lvlJc w:val="left"/>
      <w:pPr>
        <w:tabs>
          <w:tab w:val="num" w:pos="5040"/>
        </w:tabs>
        <w:ind w:left="5040" w:hanging="360"/>
      </w:pPr>
      <w:rPr>
        <w:rFonts w:ascii="Arial" w:hAnsi="Arial" w:hint="default"/>
      </w:rPr>
    </w:lvl>
    <w:lvl w:ilvl="7" w:tplc="3AC2A7B0" w:tentative="1">
      <w:start w:val="1"/>
      <w:numFmt w:val="bullet"/>
      <w:lvlText w:val="•"/>
      <w:lvlJc w:val="left"/>
      <w:pPr>
        <w:tabs>
          <w:tab w:val="num" w:pos="5760"/>
        </w:tabs>
        <w:ind w:left="5760" w:hanging="360"/>
      </w:pPr>
      <w:rPr>
        <w:rFonts w:ascii="Arial" w:hAnsi="Arial" w:hint="default"/>
      </w:rPr>
    </w:lvl>
    <w:lvl w:ilvl="8" w:tplc="8F367C9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E74273"/>
    <w:multiLevelType w:val="hybridMultilevel"/>
    <w:tmpl w:val="00565752"/>
    <w:lvl w:ilvl="0" w:tplc="54EA16CE">
      <w:start w:val="1"/>
      <w:numFmt w:val="bullet"/>
      <w:lvlText w:val="•"/>
      <w:lvlJc w:val="left"/>
      <w:pPr>
        <w:tabs>
          <w:tab w:val="num" w:pos="720"/>
        </w:tabs>
        <w:ind w:left="720" w:hanging="360"/>
      </w:pPr>
      <w:rPr>
        <w:rFonts w:ascii="Arial" w:hAnsi="Arial" w:hint="default"/>
      </w:rPr>
    </w:lvl>
    <w:lvl w:ilvl="1" w:tplc="42CE64A8" w:tentative="1">
      <w:start w:val="1"/>
      <w:numFmt w:val="bullet"/>
      <w:lvlText w:val="•"/>
      <w:lvlJc w:val="left"/>
      <w:pPr>
        <w:tabs>
          <w:tab w:val="num" w:pos="1440"/>
        </w:tabs>
        <w:ind w:left="1440" w:hanging="360"/>
      </w:pPr>
      <w:rPr>
        <w:rFonts w:ascii="Arial" w:hAnsi="Arial" w:hint="default"/>
      </w:rPr>
    </w:lvl>
    <w:lvl w:ilvl="2" w:tplc="FB1C2DDE" w:tentative="1">
      <w:start w:val="1"/>
      <w:numFmt w:val="bullet"/>
      <w:lvlText w:val="•"/>
      <w:lvlJc w:val="left"/>
      <w:pPr>
        <w:tabs>
          <w:tab w:val="num" w:pos="2160"/>
        </w:tabs>
        <w:ind w:left="2160" w:hanging="360"/>
      </w:pPr>
      <w:rPr>
        <w:rFonts w:ascii="Arial" w:hAnsi="Arial" w:hint="default"/>
      </w:rPr>
    </w:lvl>
    <w:lvl w:ilvl="3" w:tplc="F7680F12" w:tentative="1">
      <w:start w:val="1"/>
      <w:numFmt w:val="bullet"/>
      <w:lvlText w:val="•"/>
      <w:lvlJc w:val="left"/>
      <w:pPr>
        <w:tabs>
          <w:tab w:val="num" w:pos="2880"/>
        </w:tabs>
        <w:ind w:left="2880" w:hanging="360"/>
      </w:pPr>
      <w:rPr>
        <w:rFonts w:ascii="Arial" w:hAnsi="Arial" w:hint="default"/>
      </w:rPr>
    </w:lvl>
    <w:lvl w:ilvl="4" w:tplc="9D5A0564" w:tentative="1">
      <w:start w:val="1"/>
      <w:numFmt w:val="bullet"/>
      <w:lvlText w:val="•"/>
      <w:lvlJc w:val="left"/>
      <w:pPr>
        <w:tabs>
          <w:tab w:val="num" w:pos="3600"/>
        </w:tabs>
        <w:ind w:left="3600" w:hanging="360"/>
      </w:pPr>
      <w:rPr>
        <w:rFonts w:ascii="Arial" w:hAnsi="Arial" w:hint="default"/>
      </w:rPr>
    </w:lvl>
    <w:lvl w:ilvl="5" w:tplc="0BECC64C" w:tentative="1">
      <w:start w:val="1"/>
      <w:numFmt w:val="bullet"/>
      <w:lvlText w:val="•"/>
      <w:lvlJc w:val="left"/>
      <w:pPr>
        <w:tabs>
          <w:tab w:val="num" w:pos="4320"/>
        </w:tabs>
        <w:ind w:left="4320" w:hanging="360"/>
      </w:pPr>
      <w:rPr>
        <w:rFonts w:ascii="Arial" w:hAnsi="Arial" w:hint="default"/>
      </w:rPr>
    </w:lvl>
    <w:lvl w:ilvl="6" w:tplc="FE7A4C92" w:tentative="1">
      <w:start w:val="1"/>
      <w:numFmt w:val="bullet"/>
      <w:lvlText w:val="•"/>
      <w:lvlJc w:val="left"/>
      <w:pPr>
        <w:tabs>
          <w:tab w:val="num" w:pos="5040"/>
        </w:tabs>
        <w:ind w:left="5040" w:hanging="360"/>
      </w:pPr>
      <w:rPr>
        <w:rFonts w:ascii="Arial" w:hAnsi="Arial" w:hint="default"/>
      </w:rPr>
    </w:lvl>
    <w:lvl w:ilvl="7" w:tplc="11DEE606" w:tentative="1">
      <w:start w:val="1"/>
      <w:numFmt w:val="bullet"/>
      <w:lvlText w:val="•"/>
      <w:lvlJc w:val="left"/>
      <w:pPr>
        <w:tabs>
          <w:tab w:val="num" w:pos="5760"/>
        </w:tabs>
        <w:ind w:left="5760" w:hanging="360"/>
      </w:pPr>
      <w:rPr>
        <w:rFonts w:ascii="Arial" w:hAnsi="Arial" w:hint="default"/>
      </w:rPr>
    </w:lvl>
    <w:lvl w:ilvl="8" w:tplc="0B9CDA0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A46647"/>
    <w:multiLevelType w:val="hybridMultilevel"/>
    <w:tmpl w:val="27FEC3D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2347E4"/>
    <w:multiLevelType w:val="hybridMultilevel"/>
    <w:tmpl w:val="78FA73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AB70EC"/>
    <w:multiLevelType w:val="hybridMultilevel"/>
    <w:tmpl w:val="9796C2E8"/>
    <w:lvl w:ilvl="0" w:tplc="B764FEA2">
      <w:start w:val="1"/>
      <w:numFmt w:val="bullet"/>
      <w:lvlText w:val="•"/>
      <w:lvlJc w:val="left"/>
      <w:pPr>
        <w:tabs>
          <w:tab w:val="num" w:pos="720"/>
        </w:tabs>
        <w:ind w:left="720" w:hanging="360"/>
      </w:pPr>
      <w:rPr>
        <w:rFonts w:ascii="Arial" w:hAnsi="Arial" w:hint="default"/>
      </w:rPr>
    </w:lvl>
    <w:lvl w:ilvl="1" w:tplc="39CEFF2A" w:tentative="1">
      <w:start w:val="1"/>
      <w:numFmt w:val="bullet"/>
      <w:lvlText w:val="•"/>
      <w:lvlJc w:val="left"/>
      <w:pPr>
        <w:tabs>
          <w:tab w:val="num" w:pos="1440"/>
        </w:tabs>
        <w:ind w:left="1440" w:hanging="360"/>
      </w:pPr>
      <w:rPr>
        <w:rFonts w:ascii="Arial" w:hAnsi="Arial" w:hint="default"/>
      </w:rPr>
    </w:lvl>
    <w:lvl w:ilvl="2" w:tplc="823CAAE2" w:tentative="1">
      <w:start w:val="1"/>
      <w:numFmt w:val="bullet"/>
      <w:lvlText w:val="•"/>
      <w:lvlJc w:val="left"/>
      <w:pPr>
        <w:tabs>
          <w:tab w:val="num" w:pos="2160"/>
        </w:tabs>
        <w:ind w:left="2160" w:hanging="360"/>
      </w:pPr>
      <w:rPr>
        <w:rFonts w:ascii="Arial" w:hAnsi="Arial" w:hint="default"/>
      </w:rPr>
    </w:lvl>
    <w:lvl w:ilvl="3" w:tplc="141A674A" w:tentative="1">
      <w:start w:val="1"/>
      <w:numFmt w:val="bullet"/>
      <w:lvlText w:val="•"/>
      <w:lvlJc w:val="left"/>
      <w:pPr>
        <w:tabs>
          <w:tab w:val="num" w:pos="2880"/>
        </w:tabs>
        <w:ind w:left="2880" w:hanging="360"/>
      </w:pPr>
      <w:rPr>
        <w:rFonts w:ascii="Arial" w:hAnsi="Arial" w:hint="default"/>
      </w:rPr>
    </w:lvl>
    <w:lvl w:ilvl="4" w:tplc="04EAC838" w:tentative="1">
      <w:start w:val="1"/>
      <w:numFmt w:val="bullet"/>
      <w:lvlText w:val="•"/>
      <w:lvlJc w:val="left"/>
      <w:pPr>
        <w:tabs>
          <w:tab w:val="num" w:pos="3600"/>
        </w:tabs>
        <w:ind w:left="3600" w:hanging="360"/>
      </w:pPr>
      <w:rPr>
        <w:rFonts w:ascii="Arial" w:hAnsi="Arial" w:hint="default"/>
      </w:rPr>
    </w:lvl>
    <w:lvl w:ilvl="5" w:tplc="811E03C2" w:tentative="1">
      <w:start w:val="1"/>
      <w:numFmt w:val="bullet"/>
      <w:lvlText w:val="•"/>
      <w:lvlJc w:val="left"/>
      <w:pPr>
        <w:tabs>
          <w:tab w:val="num" w:pos="4320"/>
        </w:tabs>
        <w:ind w:left="4320" w:hanging="360"/>
      </w:pPr>
      <w:rPr>
        <w:rFonts w:ascii="Arial" w:hAnsi="Arial" w:hint="default"/>
      </w:rPr>
    </w:lvl>
    <w:lvl w:ilvl="6" w:tplc="7938C49E" w:tentative="1">
      <w:start w:val="1"/>
      <w:numFmt w:val="bullet"/>
      <w:lvlText w:val="•"/>
      <w:lvlJc w:val="left"/>
      <w:pPr>
        <w:tabs>
          <w:tab w:val="num" w:pos="5040"/>
        </w:tabs>
        <w:ind w:left="5040" w:hanging="360"/>
      </w:pPr>
      <w:rPr>
        <w:rFonts w:ascii="Arial" w:hAnsi="Arial" w:hint="default"/>
      </w:rPr>
    </w:lvl>
    <w:lvl w:ilvl="7" w:tplc="99EA3D86" w:tentative="1">
      <w:start w:val="1"/>
      <w:numFmt w:val="bullet"/>
      <w:lvlText w:val="•"/>
      <w:lvlJc w:val="left"/>
      <w:pPr>
        <w:tabs>
          <w:tab w:val="num" w:pos="5760"/>
        </w:tabs>
        <w:ind w:left="5760" w:hanging="360"/>
      </w:pPr>
      <w:rPr>
        <w:rFonts w:ascii="Arial" w:hAnsi="Arial" w:hint="default"/>
      </w:rPr>
    </w:lvl>
    <w:lvl w:ilvl="8" w:tplc="ADD2F09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7DB70FB"/>
    <w:multiLevelType w:val="hybridMultilevel"/>
    <w:tmpl w:val="2D0A45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EC3A90"/>
    <w:multiLevelType w:val="hybridMultilevel"/>
    <w:tmpl w:val="E89A036E"/>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1637902"/>
    <w:multiLevelType w:val="hybridMultilevel"/>
    <w:tmpl w:val="231A1496"/>
    <w:lvl w:ilvl="0" w:tplc="326479E8">
      <w:start w:val="1"/>
      <w:numFmt w:val="bullet"/>
      <w:lvlText w:val="•"/>
      <w:lvlJc w:val="left"/>
      <w:pPr>
        <w:tabs>
          <w:tab w:val="num" w:pos="720"/>
        </w:tabs>
        <w:ind w:left="720" w:hanging="360"/>
      </w:pPr>
      <w:rPr>
        <w:rFonts w:ascii="Arial" w:hAnsi="Arial" w:hint="default"/>
      </w:rPr>
    </w:lvl>
    <w:lvl w:ilvl="1" w:tplc="38660094" w:tentative="1">
      <w:start w:val="1"/>
      <w:numFmt w:val="bullet"/>
      <w:lvlText w:val="•"/>
      <w:lvlJc w:val="left"/>
      <w:pPr>
        <w:tabs>
          <w:tab w:val="num" w:pos="1440"/>
        </w:tabs>
        <w:ind w:left="1440" w:hanging="360"/>
      </w:pPr>
      <w:rPr>
        <w:rFonts w:ascii="Arial" w:hAnsi="Arial" w:hint="default"/>
      </w:rPr>
    </w:lvl>
    <w:lvl w:ilvl="2" w:tplc="A9327EFE" w:tentative="1">
      <w:start w:val="1"/>
      <w:numFmt w:val="bullet"/>
      <w:lvlText w:val="•"/>
      <w:lvlJc w:val="left"/>
      <w:pPr>
        <w:tabs>
          <w:tab w:val="num" w:pos="2160"/>
        </w:tabs>
        <w:ind w:left="2160" w:hanging="360"/>
      </w:pPr>
      <w:rPr>
        <w:rFonts w:ascii="Arial" w:hAnsi="Arial" w:hint="default"/>
      </w:rPr>
    </w:lvl>
    <w:lvl w:ilvl="3" w:tplc="568E0D6A" w:tentative="1">
      <w:start w:val="1"/>
      <w:numFmt w:val="bullet"/>
      <w:lvlText w:val="•"/>
      <w:lvlJc w:val="left"/>
      <w:pPr>
        <w:tabs>
          <w:tab w:val="num" w:pos="2880"/>
        </w:tabs>
        <w:ind w:left="2880" w:hanging="360"/>
      </w:pPr>
      <w:rPr>
        <w:rFonts w:ascii="Arial" w:hAnsi="Arial" w:hint="default"/>
      </w:rPr>
    </w:lvl>
    <w:lvl w:ilvl="4" w:tplc="EA72BA3A" w:tentative="1">
      <w:start w:val="1"/>
      <w:numFmt w:val="bullet"/>
      <w:lvlText w:val="•"/>
      <w:lvlJc w:val="left"/>
      <w:pPr>
        <w:tabs>
          <w:tab w:val="num" w:pos="3600"/>
        </w:tabs>
        <w:ind w:left="3600" w:hanging="360"/>
      </w:pPr>
      <w:rPr>
        <w:rFonts w:ascii="Arial" w:hAnsi="Arial" w:hint="default"/>
      </w:rPr>
    </w:lvl>
    <w:lvl w:ilvl="5" w:tplc="BA9EF54E" w:tentative="1">
      <w:start w:val="1"/>
      <w:numFmt w:val="bullet"/>
      <w:lvlText w:val="•"/>
      <w:lvlJc w:val="left"/>
      <w:pPr>
        <w:tabs>
          <w:tab w:val="num" w:pos="4320"/>
        </w:tabs>
        <w:ind w:left="4320" w:hanging="360"/>
      </w:pPr>
      <w:rPr>
        <w:rFonts w:ascii="Arial" w:hAnsi="Arial" w:hint="default"/>
      </w:rPr>
    </w:lvl>
    <w:lvl w:ilvl="6" w:tplc="4D16AC7A" w:tentative="1">
      <w:start w:val="1"/>
      <w:numFmt w:val="bullet"/>
      <w:lvlText w:val="•"/>
      <w:lvlJc w:val="left"/>
      <w:pPr>
        <w:tabs>
          <w:tab w:val="num" w:pos="5040"/>
        </w:tabs>
        <w:ind w:left="5040" w:hanging="360"/>
      </w:pPr>
      <w:rPr>
        <w:rFonts w:ascii="Arial" w:hAnsi="Arial" w:hint="default"/>
      </w:rPr>
    </w:lvl>
    <w:lvl w:ilvl="7" w:tplc="7368FC58" w:tentative="1">
      <w:start w:val="1"/>
      <w:numFmt w:val="bullet"/>
      <w:lvlText w:val="•"/>
      <w:lvlJc w:val="left"/>
      <w:pPr>
        <w:tabs>
          <w:tab w:val="num" w:pos="5760"/>
        </w:tabs>
        <w:ind w:left="5760" w:hanging="360"/>
      </w:pPr>
      <w:rPr>
        <w:rFonts w:ascii="Arial" w:hAnsi="Arial" w:hint="default"/>
      </w:rPr>
    </w:lvl>
    <w:lvl w:ilvl="8" w:tplc="6CF6938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010C96"/>
    <w:multiLevelType w:val="hybridMultilevel"/>
    <w:tmpl w:val="200A8798"/>
    <w:lvl w:ilvl="0" w:tplc="7D5EDFA4">
      <w:start w:val="1"/>
      <w:numFmt w:val="bullet"/>
      <w:lvlText w:val="•"/>
      <w:lvlJc w:val="left"/>
      <w:pPr>
        <w:tabs>
          <w:tab w:val="num" w:pos="720"/>
        </w:tabs>
        <w:ind w:left="720" w:hanging="360"/>
      </w:pPr>
      <w:rPr>
        <w:rFonts w:ascii="Arial" w:hAnsi="Arial" w:hint="default"/>
      </w:rPr>
    </w:lvl>
    <w:lvl w:ilvl="1" w:tplc="56904C58" w:tentative="1">
      <w:start w:val="1"/>
      <w:numFmt w:val="bullet"/>
      <w:lvlText w:val="•"/>
      <w:lvlJc w:val="left"/>
      <w:pPr>
        <w:tabs>
          <w:tab w:val="num" w:pos="1440"/>
        </w:tabs>
        <w:ind w:left="1440" w:hanging="360"/>
      </w:pPr>
      <w:rPr>
        <w:rFonts w:ascii="Arial" w:hAnsi="Arial" w:hint="default"/>
      </w:rPr>
    </w:lvl>
    <w:lvl w:ilvl="2" w:tplc="3B1E7492" w:tentative="1">
      <w:start w:val="1"/>
      <w:numFmt w:val="bullet"/>
      <w:lvlText w:val="•"/>
      <w:lvlJc w:val="left"/>
      <w:pPr>
        <w:tabs>
          <w:tab w:val="num" w:pos="2160"/>
        </w:tabs>
        <w:ind w:left="2160" w:hanging="360"/>
      </w:pPr>
      <w:rPr>
        <w:rFonts w:ascii="Arial" w:hAnsi="Arial" w:hint="default"/>
      </w:rPr>
    </w:lvl>
    <w:lvl w:ilvl="3" w:tplc="5E3ED738" w:tentative="1">
      <w:start w:val="1"/>
      <w:numFmt w:val="bullet"/>
      <w:lvlText w:val="•"/>
      <w:lvlJc w:val="left"/>
      <w:pPr>
        <w:tabs>
          <w:tab w:val="num" w:pos="2880"/>
        </w:tabs>
        <w:ind w:left="2880" w:hanging="360"/>
      </w:pPr>
      <w:rPr>
        <w:rFonts w:ascii="Arial" w:hAnsi="Arial" w:hint="default"/>
      </w:rPr>
    </w:lvl>
    <w:lvl w:ilvl="4" w:tplc="152A4A26" w:tentative="1">
      <w:start w:val="1"/>
      <w:numFmt w:val="bullet"/>
      <w:lvlText w:val="•"/>
      <w:lvlJc w:val="left"/>
      <w:pPr>
        <w:tabs>
          <w:tab w:val="num" w:pos="3600"/>
        </w:tabs>
        <w:ind w:left="3600" w:hanging="360"/>
      </w:pPr>
      <w:rPr>
        <w:rFonts w:ascii="Arial" w:hAnsi="Arial" w:hint="default"/>
      </w:rPr>
    </w:lvl>
    <w:lvl w:ilvl="5" w:tplc="25D249AA" w:tentative="1">
      <w:start w:val="1"/>
      <w:numFmt w:val="bullet"/>
      <w:lvlText w:val="•"/>
      <w:lvlJc w:val="left"/>
      <w:pPr>
        <w:tabs>
          <w:tab w:val="num" w:pos="4320"/>
        </w:tabs>
        <w:ind w:left="4320" w:hanging="360"/>
      </w:pPr>
      <w:rPr>
        <w:rFonts w:ascii="Arial" w:hAnsi="Arial" w:hint="default"/>
      </w:rPr>
    </w:lvl>
    <w:lvl w:ilvl="6" w:tplc="578869E8" w:tentative="1">
      <w:start w:val="1"/>
      <w:numFmt w:val="bullet"/>
      <w:lvlText w:val="•"/>
      <w:lvlJc w:val="left"/>
      <w:pPr>
        <w:tabs>
          <w:tab w:val="num" w:pos="5040"/>
        </w:tabs>
        <w:ind w:left="5040" w:hanging="360"/>
      </w:pPr>
      <w:rPr>
        <w:rFonts w:ascii="Arial" w:hAnsi="Arial" w:hint="default"/>
      </w:rPr>
    </w:lvl>
    <w:lvl w:ilvl="7" w:tplc="8124E21C" w:tentative="1">
      <w:start w:val="1"/>
      <w:numFmt w:val="bullet"/>
      <w:lvlText w:val="•"/>
      <w:lvlJc w:val="left"/>
      <w:pPr>
        <w:tabs>
          <w:tab w:val="num" w:pos="5760"/>
        </w:tabs>
        <w:ind w:left="5760" w:hanging="360"/>
      </w:pPr>
      <w:rPr>
        <w:rFonts w:ascii="Arial" w:hAnsi="Arial" w:hint="default"/>
      </w:rPr>
    </w:lvl>
    <w:lvl w:ilvl="8" w:tplc="F3767C3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96C3B5A"/>
    <w:multiLevelType w:val="multilevel"/>
    <w:tmpl w:val="4E3CB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B504FC0"/>
    <w:multiLevelType w:val="hybridMultilevel"/>
    <w:tmpl w:val="93B40B9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503E5C"/>
    <w:multiLevelType w:val="hybridMultilevel"/>
    <w:tmpl w:val="2D70A8CC"/>
    <w:lvl w:ilvl="0" w:tplc="0EDA3924">
      <w:start w:val="1"/>
      <w:numFmt w:val="bullet"/>
      <w:lvlText w:val="•"/>
      <w:lvlJc w:val="left"/>
      <w:pPr>
        <w:tabs>
          <w:tab w:val="num" w:pos="720"/>
        </w:tabs>
        <w:ind w:left="720" w:hanging="360"/>
      </w:pPr>
      <w:rPr>
        <w:rFonts w:ascii="Arial" w:hAnsi="Arial" w:hint="default"/>
      </w:rPr>
    </w:lvl>
    <w:lvl w:ilvl="1" w:tplc="618810A6" w:tentative="1">
      <w:start w:val="1"/>
      <w:numFmt w:val="bullet"/>
      <w:lvlText w:val="•"/>
      <w:lvlJc w:val="left"/>
      <w:pPr>
        <w:tabs>
          <w:tab w:val="num" w:pos="1440"/>
        </w:tabs>
        <w:ind w:left="1440" w:hanging="360"/>
      </w:pPr>
      <w:rPr>
        <w:rFonts w:ascii="Arial" w:hAnsi="Arial" w:hint="default"/>
      </w:rPr>
    </w:lvl>
    <w:lvl w:ilvl="2" w:tplc="1C0EB06C" w:tentative="1">
      <w:start w:val="1"/>
      <w:numFmt w:val="bullet"/>
      <w:lvlText w:val="•"/>
      <w:lvlJc w:val="left"/>
      <w:pPr>
        <w:tabs>
          <w:tab w:val="num" w:pos="2160"/>
        </w:tabs>
        <w:ind w:left="2160" w:hanging="360"/>
      </w:pPr>
      <w:rPr>
        <w:rFonts w:ascii="Arial" w:hAnsi="Arial" w:hint="default"/>
      </w:rPr>
    </w:lvl>
    <w:lvl w:ilvl="3" w:tplc="D26891F2" w:tentative="1">
      <w:start w:val="1"/>
      <w:numFmt w:val="bullet"/>
      <w:lvlText w:val="•"/>
      <w:lvlJc w:val="left"/>
      <w:pPr>
        <w:tabs>
          <w:tab w:val="num" w:pos="2880"/>
        </w:tabs>
        <w:ind w:left="2880" w:hanging="360"/>
      </w:pPr>
      <w:rPr>
        <w:rFonts w:ascii="Arial" w:hAnsi="Arial" w:hint="default"/>
      </w:rPr>
    </w:lvl>
    <w:lvl w:ilvl="4" w:tplc="5FA00288" w:tentative="1">
      <w:start w:val="1"/>
      <w:numFmt w:val="bullet"/>
      <w:lvlText w:val="•"/>
      <w:lvlJc w:val="left"/>
      <w:pPr>
        <w:tabs>
          <w:tab w:val="num" w:pos="3600"/>
        </w:tabs>
        <w:ind w:left="3600" w:hanging="360"/>
      </w:pPr>
      <w:rPr>
        <w:rFonts w:ascii="Arial" w:hAnsi="Arial" w:hint="default"/>
      </w:rPr>
    </w:lvl>
    <w:lvl w:ilvl="5" w:tplc="6F904C14" w:tentative="1">
      <w:start w:val="1"/>
      <w:numFmt w:val="bullet"/>
      <w:lvlText w:val="•"/>
      <w:lvlJc w:val="left"/>
      <w:pPr>
        <w:tabs>
          <w:tab w:val="num" w:pos="4320"/>
        </w:tabs>
        <w:ind w:left="4320" w:hanging="360"/>
      </w:pPr>
      <w:rPr>
        <w:rFonts w:ascii="Arial" w:hAnsi="Arial" w:hint="default"/>
      </w:rPr>
    </w:lvl>
    <w:lvl w:ilvl="6" w:tplc="FA565422" w:tentative="1">
      <w:start w:val="1"/>
      <w:numFmt w:val="bullet"/>
      <w:lvlText w:val="•"/>
      <w:lvlJc w:val="left"/>
      <w:pPr>
        <w:tabs>
          <w:tab w:val="num" w:pos="5040"/>
        </w:tabs>
        <w:ind w:left="5040" w:hanging="360"/>
      </w:pPr>
      <w:rPr>
        <w:rFonts w:ascii="Arial" w:hAnsi="Arial" w:hint="default"/>
      </w:rPr>
    </w:lvl>
    <w:lvl w:ilvl="7" w:tplc="034026C0" w:tentative="1">
      <w:start w:val="1"/>
      <w:numFmt w:val="bullet"/>
      <w:lvlText w:val="•"/>
      <w:lvlJc w:val="left"/>
      <w:pPr>
        <w:tabs>
          <w:tab w:val="num" w:pos="5760"/>
        </w:tabs>
        <w:ind w:left="5760" w:hanging="360"/>
      </w:pPr>
      <w:rPr>
        <w:rFonts w:ascii="Arial" w:hAnsi="Arial" w:hint="default"/>
      </w:rPr>
    </w:lvl>
    <w:lvl w:ilvl="8" w:tplc="F43ADBB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5972752"/>
    <w:multiLevelType w:val="hybridMultilevel"/>
    <w:tmpl w:val="43125EEC"/>
    <w:lvl w:ilvl="0" w:tplc="D88CEEE6">
      <w:start w:val="1"/>
      <w:numFmt w:val="bullet"/>
      <w:lvlText w:val="•"/>
      <w:lvlJc w:val="left"/>
      <w:pPr>
        <w:tabs>
          <w:tab w:val="num" w:pos="720"/>
        </w:tabs>
        <w:ind w:left="720" w:hanging="360"/>
      </w:pPr>
      <w:rPr>
        <w:rFonts w:ascii="宋体" w:hAnsi="宋体" w:hint="default"/>
      </w:rPr>
    </w:lvl>
    <w:lvl w:ilvl="1" w:tplc="7C067FC4">
      <w:start w:val="1"/>
      <w:numFmt w:val="bullet"/>
      <w:lvlText w:val="•"/>
      <w:lvlJc w:val="left"/>
      <w:pPr>
        <w:tabs>
          <w:tab w:val="num" w:pos="1440"/>
        </w:tabs>
        <w:ind w:left="1440" w:hanging="360"/>
      </w:pPr>
      <w:rPr>
        <w:rFonts w:ascii="宋体" w:hAnsi="宋体" w:hint="default"/>
      </w:rPr>
    </w:lvl>
    <w:lvl w:ilvl="2" w:tplc="24A2B5CE" w:tentative="1">
      <w:start w:val="1"/>
      <w:numFmt w:val="bullet"/>
      <w:lvlText w:val="•"/>
      <w:lvlJc w:val="left"/>
      <w:pPr>
        <w:tabs>
          <w:tab w:val="num" w:pos="2160"/>
        </w:tabs>
        <w:ind w:left="2160" w:hanging="360"/>
      </w:pPr>
      <w:rPr>
        <w:rFonts w:ascii="宋体" w:hAnsi="宋体" w:hint="default"/>
      </w:rPr>
    </w:lvl>
    <w:lvl w:ilvl="3" w:tplc="1012E1B2" w:tentative="1">
      <w:start w:val="1"/>
      <w:numFmt w:val="bullet"/>
      <w:lvlText w:val="•"/>
      <w:lvlJc w:val="left"/>
      <w:pPr>
        <w:tabs>
          <w:tab w:val="num" w:pos="2880"/>
        </w:tabs>
        <w:ind w:left="2880" w:hanging="360"/>
      </w:pPr>
      <w:rPr>
        <w:rFonts w:ascii="宋体" w:hAnsi="宋体" w:hint="default"/>
      </w:rPr>
    </w:lvl>
    <w:lvl w:ilvl="4" w:tplc="E758BC42" w:tentative="1">
      <w:start w:val="1"/>
      <w:numFmt w:val="bullet"/>
      <w:lvlText w:val="•"/>
      <w:lvlJc w:val="left"/>
      <w:pPr>
        <w:tabs>
          <w:tab w:val="num" w:pos="3600"/>
        </w:tabs>
        <w:ind w:left="3600" w:hanging="360"/>
      </w:pPr>
      <w:rPr>
        <w:rFonts w:ascii="宋体" w:hAnsi="宋体" w:hint="default"/>
      </w:rPr>
    </w:lvl>
    <w:lvl w:ilvl="5" w:tplc="A03C85B2" w:tentative="1">
      <w:start w:val="1"/>
      <w:numFmt w:val="bullet"/>
      <w:lvlText w:val="•"/>
      <w:lvlJc w:val="left"/>
      <w:pPr>
        <w:tabs>
          <w:tab w:val="num" w:pos="4320"/>
        </w:tabs>
        <w:ind w:left="4320" w:hanging="360"/>
      </w:pPr>
      <w:rPr>
        <w:rFonts w:ascii="宋体" w:hAnsi="宋体" w:hint="default"/>
      </w:rPr>
    </w:lvl>
    <w:lvl w:ilvl="6" w:tplc="6832CDE8" w:tentative="1">
      <w:start w:val="1"/>
      <w:numFmt w:val="bullet"/>
      <w:lvlText w:val="•"/>
      <w:lvlJc w:val="left"/>
      <w:pPr>
        <w:tabs>
          <w:tab w:val="num" w:pos="5040"/>
        </w:tabs>
        <w:ind w:left="5040" w:hanging="360"/>
      </w:pPr>
      <w:rPr>
        <w:rFonts w:ascii="宋体" w:hAnsi="宋体" w:hint="default"/>
      </w:rPr>
    </w:lvl>
    <w:lvl w:ilvl="7" w:tplc="B6405194" w:tentative="1">
      <w:start w:val="1"/>
      <w:numFmt w:val="bullet"/>
      <w:lvlText w:val="•"/>
      <w:lvlJc w:val="left"/>
      <w:pPr>
        <w:tabs>
          <w:tab w:val="num" w:pos="5760"/>
        </w:tabs>
        <w:ind w:left="5760" w:hanging="360"/>
      </w:pPr>
      <w:rPr>
        <w:rFonts w:ascii="宋体" w:hAnsi="宋体" w:hint="default"/>
      </w:rPr>
    </w:lvl>
    <w:lvl w:ilvl="8" w:tplc="F8B27CA6" w:tentative="1">
      <w:start w:val="1"/>
      <w:numFmt w:val="bullet"/>
      <w:lvlText w:val="•"/>
      <w:lvlJc w:val="left"/>
      <w:pPr>
        <w:tabs>
          <w:tab w:val="num" w:pos="6480"/>
        </w:tabs>
        <w:ind w:left="6480" w:hanging="360"/>
      </w:pPr>
      <w:rPr>
        <w:rFonts w:ascii="宋体" w:hAnsi="宋体" w:hint="default"/>
      </w:rPr>
    </w:lvl>
  </w:abstractNum>
  <w:abstractNum w:abstractNumId="29"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8537CA7"/>
    <w:multiLevelType w:val="hybridMultilevel"/>
    <w:tmpl w:val="C4E417AC"/>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A911932"/>
    <w:multiLevelType w:val="hybridMultilevel"/>
    <w:tmpl w:val="809EC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515DFD"/>
    <w:multiLevelType w:val="multilevel"/>
    <w:tmpl w:val="72083C08"/>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 w15:restartNumberingAfterBreak="0">
    <w:nsid w:val="7FCC1A4F"/>
    <w:multiLevelType w:val="hybridMultilevel"/>
    <w:tmpl w:val="048E101C"/>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8"/>
  </w:num>
  <w:num w:numId="3">
    <w:abstractNumId w:val="33"/>
  </w:num>
  <w:num w:numId="4">
    <w:abstractNumId w:val="9"/>
  </w:num>
  <w:num w:numId="5">
    <w:abstractNumId w:val="2"/>
  </w:num>
  <w:num w:numId="6">
    <w:abstractNumId w:val="11"/>
  </w:num>
  <w:num w:numId="7">
    <w:abstractNumId w:val="23"/>
  </w:num>
  <w:num w:numId="8">
    <w:abstractNumId w:val="3"/>
  </w:num>
  <w:num w:numId="9">
    <w:abstractNumId w:val="25"/>
  </w:num>
  <w:num w:numId="10">
    <w:abstractNumId w:val="1"/>
  </w:num>
  <w:num w:numId="11">
    <w:abstractNumId w:val="4"/>
  </w:num>
  <w:num w:numId="12">
    <w:abstractNumId w:val="28"/>
  </w:num>
  <w:num w:numId="13">
    <w:abstractNumId w:val="16"/>
  </w:num>
  <w:num w:numId="14">
    <w:abstractNumId w:val="13"/>
  </w:num>
  <w:num w:numId="15">
    <w:abstractNumId w:val="20"/>
  </w:num>
  <w:num w:numId="16">
    <w:abstractNumId w:val="32"/>
  </w:num>
  <w:num w:numId="17">
    <w:abstractNumId w:val="10"/>
  </w:num>
  <w:num w:numId="18">
    <w:abstractNumId w:val="15"/>
  </w:num>
  <w:num w:numId="19">
    <w:abstractNumId w:val="31"/>
  </w:num>
  <w:num w:numId="20">
    <w:abstractNumId w:val="14"/>
  </w:num>
  <w:num w:numId="21">
    <w:abstractNumId w:val="12"/>
  </w:num>
  <w:num w:numId="22">
    <w:abstractNumId w:val="22"/>
  </w:num>
  <w:num w:numId="23">
    <w:abstractNumId w:val="27"/>
  </w:num>
  <w:num w:numId="24">
    <w:abstractNumId w:val="5"/>
  </w:num>
  <w:num w:numId="25">
    <w:abstractNumId w:val="21"/>
  </w:num>
  <w:num w:numId="26">
    <w:abstractNumId w:val="17"/>
  </w:num>
  <w:num w:numId="27">
    <w:abstractNumId w:val="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34"/>
  </w:num>
  <w:num w:numId="34">
    <w:abstractNumId w:val="19"/>
  </w:num>
  <w:num w:numId="35">
    <w:abstractNumId w:val="18"/>
  </w:num>
  <w:num w:numId="36">
    <w:abstractNumId w:val="6"/>
  </w:num>
  <w:num w:numId="37">
    <w:abstractNumId w:val="30"/>
  </w:num>
  <w:num w:numId="38">
    <w:abstractNumId w:val="26"/>
  </w:num>
  <w:num w:numId="39">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396"/>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26DC"/>
    <w:rsid w:val="00023344"/>
    <w:rsid w:val="0002379D"/>
    <w:rsid w:val="0002389B"/>
    <w:rsid w:val="00024061"/>
    <w:rsid w:val="00024A16"/>
    <w:rsid w:val="00024ED7"/>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DC3"/>
    <w:rsid w:val="00047E1B"/>
    <w:rsid w:val="00047E49"/>
    <w:rsid w:val="00052258"/>
    <w:rsid w:val="00052578"/>
    <w:rsid w:val="00053098"/>
    <w:rsid w:val="00053441"/>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67D1D"/>
    <w:rsid w:val="00070BCD"/>
    <w:rsid w:val="00071588"/>
    <w:rsid w:val="0007287C"/>
    <w:rsid w:val="000730BC"/>
    <w:rsid w:val="00073986"/>
    <w:rsid w:val="00073A9F"/>
    <w:rsid w:val="00074851"/>
    <w:rsid w:val="000752D9"/>
    <w:rsid w:val="00075695"/>
    <w:rsid w:val="0007636B"/>
    <w:rsid w:val="000769D1"/>
    <w:rsid w:val="00076B84"/>
    <w:rsid w:val="00076CFD"/>
    <w:rsid w:val="000771FD"/>
    <w:rsid w:val="00077333"/>
    <w:rsid w:val="000779B7"/>
    <w:rsid w:val="00077BCC"/>
    <w:rsid w:val="00080334"/>
    <w:rsid w:val="00080472"/>
    <w:rsid w:val="000806D0"/>
    <w:rsid w:val="000806E0"/>
    <w:rsid w:val="000809A5"/>
    <w:rsid w:val="00081A68"/>
    <w:rsid w:val="00082322"/>
    <w:rsid w:val="000823AE"/>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956"/>
    <w:rsid w:val="000A7C8E"/>
    <w:rsid w:val="000B01C6"/>
    <w:rsid w:val="000B0587"/>
    <w:rsid w:val="000B0831"/>
    <w:rsid w:val="000B0AA2"/>
    <w:rsid w:val="000B0FA4"/>
    <w:rsid w:val="000B1743"/>
    <w:rsid w:val="000B1D99"/>
    <w:rsid w:val="000B1E4B"/>
    <w:rsid w:val="000B2D87"/>
    <w:rsid w:val="000B3135"/>
    <w:rsid w:val="000B36F2"/>
    <w:rsid w:val="000B3A93"/>
    <w:rsid w:val="000B3CFE"/>
    <w:rsid w:val="000B3F5B"/>
    <w:rsid w:val="000B4AD8"/>
    <w:rsid w:val="000B50CF"/>
    <w:rsid w:val="000B50EB"/>
    <w:rsid w:val="000B51FD"/>
    <w:rsid w:val="000B579B"/>
    <w:rsid w:val="000B57FD"/>
    <w:rsid w:val="000B5B03"/>
    <w:rsid w:val="000B69CF"/>
    <w:rsid w:val="000B7B3B"/>
    <w:rsid w:val="000C0425"/>
    <w:rsid w:val="000C04E6"/>
    <w:rsid w:val="000C09A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0BE4"/>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2D0"/>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8BA"/>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37905"/>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C2"/>
    <w:rsid w:val="001621EA"/>
    <w:rsid w:val="00162A00"/>
    <w:rsid w:val="00162B77"/>
    <w:rsid w:val="00163047"/>
    <w:rsid w:val="00163998"/>
    <w:rsid w:val="0016420B"/>
    <w:rsid w:val="0016420C"/>
    <w:rsid w:val="0016433F"/>
    <w:rsid w:val="00164593"/>
    <w:rsid w:val="001647AF"/>
    <w:rsid w:val="001649EB"/>
    <w:rsid w:val="0016659E"/>
    <w:rsid w:val="0016690F"/>
    <w:rsid w:val="00170A34"/>
    <w:rsid w:val="00170B91"/>
    <w:rsid w:val="0017109F"/>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5A65"/>
    <w:rsid w:val="001861A8"/>
    <w:rsid w:val="00186B3D"/>
    <w:rsid w:val="00186C85"/>
    <w:rsid w:val="00186FD1"/>
    <w:rsid w:val="001872B0"/>
    <w:rsid w:val="001879E3"/>
    <w:rsid w:val="00187CC9"/>
    <w:rsid w:val="0019008E"/>
    <w:rsid w:val="001907AB"/>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47A3"/>
    <w:rsid w:val="001D5F95"/>
    <w:rsid w:val="001D616D"/>
    <w:rsid w:val="001D6225"/>
    <w:rsid w:val="001D6675"/>
    <w:rsid w:val="001D6CD8"/>
    <w:rsid w:val="001D74F0"/>
    <w:rsid w:val="001D7D91"/>
    <w:rsid w:val="001D7F4A"/>
    <w:rsid w:val="001E0050"/>
    <w:rsid w:val="001E051F"/>
    <w:rsid w:val="001E0761"/>
    <w:rsid w:val="001E08C1"/>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23F"/>
    <w:rsid w:val="001F186E"/>
    <w:rsid w:val="001F2DFC"/>
    <w:rsid w:val="001F2E81"/>
    <w:rsid w:val="001F353B"/>
    <w:rsid w:val="001F3AAC"/>
    <w:rsid w:val="001F5795"/>
    <w:rsid w:val="001F598E"/>
    <w:rsid w:val="001F5F1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90A"/>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2DF"/>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302"/>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165"/>
    <w:rsid w:val="002833DA"/>
    <w:rsid w:val="0028452F"/>
    <w:rsid w:val="00284CAA"/>
    <w:rsid w:val="00284FFB"/>
    <w:rsid w:val="00285422"/>
    <w:rsid w:val="00286795"/>
    <w:rsid w:val="00286C50"/>
    <w:rsid w:val="00287895"/>
    <w:rsid w:val="00287CE3"/>
    <w:rsid w:val="00287D6C"/>
    <w:rsid w:val="002903FD"/>
    <w:rsid w:val="00291564"/>
    <w:rsid w:val="00292664"/>
    <w:rsid w:val="00292E5D"/>
    <w:rsid w:val="00292EBA"/>
    <w:rsid w:val="00292F47"/>
    <w:rsid w:val="00293A79"/>
    <w:rsid w:val="002959A7"/>
    <w:rsid w:val="00296975"/>
    <w:rsid w:val="00296B9F"/>
    <w:rsid w:val="00297E6A"/>
    <w:rsid w:val="002A000E"/>
    <w:rsid w:val="002A0240"/>
    <w:rsid w:val="002A02D9"/>
    <w:rsid w:val="002A12FB"/>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3D0"/>
    <w:rsid w:val="002B497B"/>
    <w:rsid w:val="002B4D62"/>
    <w:rsid w:val="002B5558"/>
    <w:rsid w:val="002B57DE"/>
    <w:rsid w:val="002B6D34"/>
    <w:rsid w:val="002B7860"/>
    <w:rsid w:val="002C052B"/>
    <w:rsid w:val="002C1156"/>
    <w:rsid w:val="002C148A"/>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269"/>
    <w:rsid w:val="002D79F2"/>
    <w:rsid w:val="002D7FF2"/>
    <w:rsid w:val="002E07C3"/>
    <w:rsid w:val="002E1127"/>
    <w:rsid w:val="002E1AF2"/>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54"/>
    <w:rsid w:val="003067FF"/>
    <w:rsid w:val="00307BAB"/>
    <w:rsid w:val="00307D2C"/>
    <w:rsid w:val="003109D0"/>
    <w:rsid w:val="00310E0F"/>
    <w:rsid w:val="00311460"/>
    <w:rsid w:val="00311C4E"/>
    <w:rsid w:val="00311C92"/>
    <w:rsid w:val="00313FE8"/>
    <w:rsid w:val="00314082"/>
    <w:rsid w:val="00314126"/>
    <w:rsid w:val="003143DB"/>
    <w:rsid w:val="003146C1"/>
    <w:rsid w:val="003146DD"/>
    <w:rsid w:val="00315240"/>
    <w:rsid w:val="003160C8"/>
    <w:rsid w:val="0031693B"/>
    <w:rsid w:val="0031715F"/>
    <w:rsid w:val="00317166"/>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39F"/>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5A4"/>
    <w:rsid w:val="003438AE"/>
    <w:rsid w:val="00343942"/>
    <w:rsid w:val="00343C9A"/>
    <w:rsid w:val="00344657"/>
    <w:rsid w:val="003450DD"/>
    <w:rsid w:val="003456ED"/>
    <w:rsid w:val="00345747"/>
    <w:rsid w:val="00346426"/>
    <w:rsid w:val="003465A2"/>
    <w:rsid w:val="003465B2"/>
    <w:rsid w:val="00346778"/>
    <w:rsid w:val="00346AA5"/>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6A85"/>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9C7"/>
    <w:rsid w:val="00397CC0"/>
    <w:rsid w:val="003A00A9"/>
    <w:rsid w:val="003A0692"/>
    <w:rsid w:val="003A166F"/>
    <w:rsid w:val="003A1893"/>
    <w:rsid w:val="003A1E08"/>
    <w:rsid w:val="003A27BA"/>
    <w:rsid w:val="003A2B53"/>
    <w:rsid w:val="003A2F4D"/>
    <w:rsid w:val="003A2F68"/>
    <w:rsid w:val="003A371B"/>
    <w:rsid w:val="003A38F7"/>
    <w:rsid w:val="003A4E43"/>
    <w:rsid w:val="003A54A3"/>
    <w:rsid w:val="003A58C4"/>
    <w:rsid w:val="003A65A2"/>
    <w:rsid w:val="003A6D9D"/>
    <w:rsid w:val="003A7353"/>
    <w:rsid w:val="003A73C7"/>
    <w:rsid w:val="003A7440"/>
    <w:rsid w:val="003A76BD"/>
    <w:rsid w:val="003B0117"/>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558"/>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6149"/>
    <w:rsid w:val="003C6D8D"/>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69F4"/>
    <w:rsid w:val="003E7284"/>
    <w:rsid w:val="003E747D"/>
    <w:rsid w:val="003F0CFE"/>
    <w:rsid w:val="003F0DD5"/>
    <w:rsid w:val="003F18B9"/>
    <w:rsid w:val="003F1AEA"/>
    <w:rsid w:val="003F1FF2"/>
    <w:rsid w:val="003F2277"/>
    <w:rsid w:val="003F229B"/>
    <w:rsid w:val="003F24FA"/>
    <w:rsid w:val="003F326A"/>
    <w:rsid w:val="003F34C9"/>
    <w:rsid w:val="003F3647"/>
    <w:rsid w:val="003F3E86"/>
    <w:rsid w:val="003F4287"/>
    <w:rsid w:val="003F4A49"/>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3D25"/>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F99"/>
    <w:rsid w:val="0045400D"/>
    <w:rsid w:val="0045419F"/>
    <w:rsid w:val="00454310"/>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5AAC"/>
    <w:rsid w:val="0046696E"/>
    <w:rsid w:val="00466AB0"/>
    <w:rsid w:val="00466D19"/>
    <w:rsid w:val="00467185"/>
    <w:rsid w:val="00470698"/>
    <w:rsid w:val="00470E49"/>
    <w:rsid w:val="00471B36"/>
    <w:rsid w:val="00471CEE"/>
    <w:rsid w:val="00472288"/>
    <w:rsid w:val="00473060"/>
    <w:rsid w:val="00473CC7"/>
    <w:rsid w:val="00474B2C"/>
    <w:rsid w:val="00474FBC"/>
    <w:rsid w:val="00475374"/>
    <w:rsid w:val="00476026"/>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0BB"/>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5638"/>
    <w:rsid w:val="004B65C6"/>
    <w:rsid w:val="004B687B"/>
    <w:rsid w:val="004B6A66"/>
    <w:rsid w:val="004B6FFC"/>
    <w:rsid w:val="004B7065"/>
    <w:rsid w:val="004B71B1"/>
    <w:rsid w:val="004B72DF"/>
    <w:rsid w:val="004B7806"/>
    <w:rsid w:val="004B7BEC"/>
    <w:rsid w:val="004C0408"/>
    <w:rsid w:val="004C0C0F"/>
    <w:rsid w:val="004C1886"/>
    <w:rsid w:val="004C1AE8"/>
    <w:rsid w:val="004C1C38"/>
    <w:rsid w:val="004C1C62"/>
    <w:rsid w:val="004C2328"/>
    <w:rsid w:val="004C2D35"/>
    <w:rsid w:val="004C3AF6"/>
    <w:rsid w:val="004C41A0"/>
    <w:rsid w:val="004C4B86"/>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0B1"/>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180"/>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07A2"/>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8A"/>
    <w:rsid w:val="00547DA3"/>
    <w:rsid w:val="00547E96"/>
    <w:rsid w:val="00550811"/>
    <w:rsid w:val="00550A51"/>
    <w:rsid w:val="00550CA6"/>
    <w:rsid w:val="00550FAF"/>
    <w:rsid w:val="00551BCA"/>
    <w:rsid w:val="00552860"/>
    <w:rsid w:val="00552997"/>
    <w:rsid w:val="00553090"/>
    <w:rsid w:val="00553509"/>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0A0F"/>
    <w:rsid w:val="0057106E"/>
    <w:rsid w:val="0057183C"/>
    <w:rsid w:val="00571920"/>
    <w:rsid w:val="00571BCD"/>
    <w:rsid w:val="00571C21"/>
    <w:rsid w:val="0057304A"/>
    <w:rsid w:val="005737F3"/>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07C"/>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A7CFE"/>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9C9"/>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32A"/>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2388"/>
    <w:rsid w:val="005F3698"/>
    <w:rsid w:val="005F3834"/>
    <w:rsid w:val="005F3B1B"/>
    <w:rsid w:val="005F4192"/>
    <w:rsid w:val="005F5042"/>
    <w:rsid w:val="005F53E9"/>
    <w:rsid w:val="005F5936"/>
    <w:rsid w:val="005F5C5F"/>
    <w:rsid w:val="005F60D9"/>
    <w:rsid w:val="005F6663"/>
    <w:rsid w:val="005F6C99"/>
    <w:rsid w:val="005F6FE6"/>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02"/>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390"/>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087"/>
    <w:rsid w:val="00635627"/>
    <w:rsid w:val="00636D24"/>
    <w:rsid w:val="006376B5"/>
    <w:rsid w:val="00637D69"/>
    <w:rsid w:val="00637E35"/>
    <w:rsid w:val="006402F5"/>
    <w:rsid w:val="00641185"/>
    <w:rsid w:val="0064175B"/>
    <w:rsid w:val="006418A4"/>
    <w:rsid w:val="00641F16"/>
    <w:rsid w:val="00642164"/>
    <w:rsid w:val="00642343"/>
    <w:rsid w:val="00642791"/>
    <w:rsid w:val="00642DFE"/>
    <w:rsid w:val="00644744"/>
    <w:rsid w:val="00644BAB"/>
    <w:rsid w:val="00645857"/>
    <w:rsid w:val="00646AC6"/>
    <w:rsid w:val="00646C0A"/>
    <w:rsid w:val="00647132"/>
    <w:rsid w:val="006476F4"/>
    <w:rsid w:val="006500AC"/>
    <w:rsid w:val="00651007"/>
    <w:rsid w:val="006515E0"/>
    <w:rsid w:val="00651926"/>
    <w:rsid w:val="00651A50"/>
    <w:rsid w:val="00651B48"/>
    <w:rsid w:val="00651C2B"/>
    <w:rsid w:val="00651F87"/>
    <w:rsid w:val="00652421"/>
    <w:rsid w:val="00652607"/>
    <w:rsid w:val="0065303A"/>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5C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6254"/>
    <w:rsid w:val="00687086"/>
    <w:rsid w:val="006870B3"/>
    <w:rsid w:val="0068767B"/>
    <w:rsid w:val="00690601"/>
    <w:rsid w:val="006907DA"/>
    <w:rsid w:val="00690F6C"/>
    <w:rsid w:val="00692C8D"/>
    <w:rsid w:val="00692E34"/>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54A"/>
    <w:rsid w:val="006A4748"/>
    <w:rsid w:val="006A4834"/>
    <w:rsid w:val="006A542F"/>
    <w:rsid w:val="006A57B3"/>
    <w:rsid w:val="006A5A2A"/>
    <w:rsid w:val="006A5B01"/>
    <w:rsid w:val="006A5E2B"/>
    <w:rsid w:val="006A5ED0"/>
    <w:rsid w:val="006A6762"/>
    <w:rsid w:val="006A68A8"/>
    <w:rsid w:val="006A70BC"/>
    <w:rsid w:val="006A7329"/>
    <w:rsid w:val="006A74E6"/>
    <w:rsid w:val="006A7997"/>
    <w:rsid w:val="006A7F01"/>
    <w:rsid w:val="006A7F4D"/>
    <w:rsid w:val="006B0B6F"/>
    <w:rsid w:val="006B0D02"/>
    <w:rsid w:val="006B107F"/>
    <w:rsid w:val="006B146A"/>
    <w:rsid w:val="006B1C2F"/>
    <w:rsid w:val="006B291A"/>
    <w:rsid w:val="006B2923"/>
    <w:rsid w:val="006B2CBB"/>
    <w:rsid w:val="006B32BC"/>
    <w:rsid w:val="006B346A"/>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4684"/>
    <w:rsid w:val="006C5D75"/>
    <w:rsid w:val="006C60AB"/>
    <w:rsid w:val="006C6DB3"/>
    <w:rsid w:val="006C7555"/>
    <w:rsid w:val="006C758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0AE6"/>
    <w:rsid w:val="007016A7"/>
    <w:rsid w:val="0070247D"/>
    <w:rsid w:val="0070328C"/>
    <w:rsid w:val="00703391"/>
    <w:rsid w:val="00703A64"/>
    <w:rsid w:val="00703B26"/>
    <w:rsid w:val="00703BB0"/>
    <w:rsid w:val="00703F5D"/>
    <w:rsid w:val="007042A7"/>
    <w:rsid w:val="007049DC"/>
    <w:rsid w:val="00704A91"/>
    <w:rsid w:val="00704D0A"/>
    <w:rsid w:val="0070500A"/>
    <w:rsid w:val="00705946"/>
    <w:rsid w:val="00705B94"/>
    <w:rsid w:val="0070602A"/>
    <w:rsid w:val="00706310"/>
    <w:rsid w:val="0070646B"/>
    <w:rsid w:val="007066FA"/>
    <w:rsid w:val="007067FA"/>
    <w:rsid w:val="00706D01"/>
    <w:rsid w:val="007071B0"/>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11B"/>
    <w:rsid w:val="00725721"/>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37D82"/>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51EF"/>
    <w:rsid w:val="0076655C"/>
    <w:rsid w:val="00770392"/>
    <w:rsid w:val="00770A12"/>
    <w:rsid w:val="00770DE9"/>
    <w:rsid w:val="00771113"/>
    <w:rsid w:val="007714B0"/>
    <w:rsid w:val="0077161B"/>
    <w:rsid w:val="007726D2"/>
    <w:rsid w:val="007731E0"/>
    <w:rsid w:val="00773C9E"/>
    <w:rsid w:val="00774494"/>
    <w:rsid w:val="007755B9"/>
    <w:rsid w:val="00775E40"/>
    <w:rsid w:val="00775F0F"/>
    <w:rsid w:val="00776610"/>
    <w:rsid w:val="00776724"/>
    <w:rsid w:val="007769B2"/>
    <w:rsid w:val="00776AA2"/>
    <w:rsid w:val="00776C2C"/>
    <w:rsid w:val="0077723F"/>
    <w:rsid w:val="00777F54"/>
    <w:rsid w:val="0078088D"/>
    <w:rsid w:val="00780BEB"/>
    <w:rsid w:val="007810A6"/>
    <w:rsid w:val="007821E2"/>
    <w:rsid w:val="00782236"/>
    <w:rsid w:val="00782DCE"/>
    <w:rsid w:val="007835E6"/>
    <w:rsid w:val="00783BB0"/>
    <w:rsid w:val="00784AF4"/>
    <w:rsid w:val="00784B95"/>
    <w:rsid w:val="00785600"/>
    <w:rsid w:val="00785D3B"/>
    <w:rsid w:val="00786079"/>
    <w:rsid w:val="00786557"/>
    <w:rsid w:val="0078678F"/>
    <w:rsid w:val="00786A43"/>
    <w:rsid w:val="00786EF4"/>
    <w:rsid w:val="0078726B"/>
    <w:rsid w:val="00790E05"/>
    <w:rsid w:val="007910AF"/>
    <w:rsid w:val="00791325"/>
    <w:rsid w:val="00791D26"/>
    <w:rsid w:val="00791E12"/>
    <w:rsid w:val="0079227D"/>
    <w:rsid w:val="007922A0"/>
    <w:rsid w:val="0079283D"/>
    <w:rsid w:val="00792BEC"/>
    <w:rsid w:val="007935EB"/>
    <w:rsid w:val="00794CB1"/>
    <w:rsid w:val="00794E59"/>
    <w:rsid w:val="007962D7"/>
    <w:rsid w:val="00796A7B"/>
    <w:rsid w:val="0079736E"/>
    <w:rsid w:val="0079773E"/>
    <w:rsid w:val="00797C0C"/>
    <w:rsid w:val="00797C16"/>
    <w:rsid w:val="00797E82"/>
    <w:rsid w:val="007A0638"/>
    <w:rsid w:val="007A070E"/>
    <w:rsid w:val="007A08D8"/>
    <w:rsid w:val="007A177A"/>
    <w:rsid w:val="007A1E02"/>
    <w:rsid w:val="007A2B97"/>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1CCA"/>
    <w:rsid w:val="007D2010"/>
    <w:rsid w:val="007D258B"/>
    <w:rsid w:val="007D29A0"/>
    <w:rsid w:val="007D2D1A"/>
    <w:rsid w:val="007D2EA4"/>
    <w:rsid w:val="007D2F9F"/>
    <w:rsid w:val="007D3BE3"/>
    <w:rsid w:val="007D48DA"/>
    <w:rsid w:val="007D5373"/>
    <w:rsid w:val="007D559F"/>
    <w:rsid w:val="007D57D8"/>
    <w:rsid w:val="007D6048"/>
    <w:rsid w:val="007D62EF"/>
    <w:rsid w:val="007D6555"/>
    <w:rsid w:val="007D6FDA"/>
    <w:rsid w:val="007D724A"/>
    <w:rsid w:val="007D7C94"/>
    <w:rsid w:val="007D7DD2"/>
    <w:rsid w:val="007E0C3B"/>
    <w:rsid w:val="007E1745"/>
    <w:rsid w:val="007E229B"/>
    <w:rsid w:val="007E23D4"/>
    <w:rsid w:val="007E2759"/>
    <w:rsid w:val="007E298A"/>
    <w:rsid w:val="007E2E0D"/>
    <w:rsid w:val="007E2EF8"/>
    <w:rsid w:val="007E33E2"/>
    <w:rsid w:val="007E38B4"/>
    <w:rsid w:val="007E519C"/>
    <w:rsid w:val="007E5647"/>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5A"/>
    <w:rsid w:val="007F448A"/>
    <w:rsid w:val="007F4CAF"/>
    <w:rsid w:val="007F4CCC"/>
    <w:rsid w:val="007F4CFF"/>
    <w:rsid w:val="007F5B12"/>
    <w:rsid w:val="007F62EA"/>
    <w:rsid w:val="007F6D25"/>
    <w:rsid w:val="007F7064"/>
    <w:rsid w:val="007F70CC"/>
    <w:rsid w:val="007F7128"/>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06A80"/>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6568C"/>
    <w:rsid w:val="00870351"/>
    <w:rsid w:val="0087124A"/>
    <w:rsid w:val="00871E66"/>
    <w:rsid w:val="008721CA"/>
    <w:rsid w:val="008743BB"/>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07C"/>
    <w:rsid w:val="008A743D"/>
    <w:rsid w:val="008B0710"/>
    <w:rsid w:val="008B0ABC"/>
    <w:rsid w:val="008B0B0F"/>
    <w:rsid w:val="008B0F05"/>
    <w:rsid w:val="008B1322"/>
    <w:rsid w:val="008B16DD"/>
    <w:rsid w:val="008B1847"/>
    <w:rsid w:val="008B194A"/>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147"/>
    <w:rsid w:val="008D3244"/>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0AD"/>
    <w:rsid w:val="008F5145"/>
    <w:rsid w:val="008F539A"/>
    <w:rsid w:val="008F540C"/>
    <w:rsid w:val="008F554D"/>
    <w:rsid w:val="008F56FA"/>
    <w:rsid w:val="008F5DDE"/>
    <w:rsid w:val="008F6B04"/>
    <w:rsid w:val="008F6F2F"/>
    <w:rsid w:val="008F7132"/>
    <w:rsid w:val="008F74EC"/>
    <w:rsid w:val="008F7AD5"/>
    <w:rsid w:val="008F7D93"/>
    <w:rsid w:val="0090001D"/>
    <w:rsid w:val="00900394"/>
    <w:rsid w:val="00900DE9"/>
    <w:rsid w:val="0090158E"/>
    <w:rsid w:val="00901D03"/>
    <w:rsid w:val="00902409"/>
    <w:rsid w:val="00902CCE"/>
    <w:rsid w:val="00902D48"/>
    <w:rsid w:val="00903051"/>
    <w:rsid w:val="0090400C"/>
    <w:rsid w:val="0090512F"/>
    <w:rsid w:val="009057C5"/>
    <w:rsid w:val="0090592F"/>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C86"/>
    <w:rsid w:val="00914FA1"/>
    <w:rsid w:val="009150A7"/>
    <w:rsid w:val="00916F35"/>
    <w:rsid w:val="00917490"/>
    <w:rsid w:val="00917D6E"/>
    <w:rsid w:val="00921678"/>
    <w:rsid w:val="00921784"/>
    <w:rsid w:val="00921F4C"/>
    <w:rsid w:val="0092251A"/>
    <w:rsid w:val="00922B50"/>
    <w:rsid w:val="0092376C"/>
    <w:rsid w:val="00924729"/>
    <w:rsid w:val="00924D09"/>
    <w:rsid w:val="00924D44"/>
    <w:rsid w:val="0092556A"/>
    <w:rsid w:val="00926032"/>
    <w:rsid w:val="0092620E"/>
    <w:rsid w:val="00926530"/>
    <w:rsid w:val="0092664B"/>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2EE1"/>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6DFC"/>
    <w:rsid w:val="00957DCD"/>
    <w:rsid w:val="00957E6B"/>
    <w:rsid w:val="00957EF1"/>
    <w:rsid w:val="009609F1"/>
    <w:rsid w:val="00961CD7"/>
    <w:rsid w:val="009625E0"/>
    <w:rsid w:val="00962845"/>
    <w:rsid w:val="00962DDA"/>
    <w:rsid w:val="00962F49"/>
    <w:rsid w:val="00963DEF"/>
    <w:rsid w:val="00964105"/>
    <w:rsid w:val="009646AF"/>
    <w:rsid w:val="00964BDE"/>
    <w:rsid w:val="00965ED8"/>
    <w:rsid w:val="00966785"/>
    <w:rsid w:val="009668C6"/>
    <w:rsid w:val="009671D8"/>
    <w:rsid w:val="0096752D"/>
    <w:rsid w:val="0097009B"/>
    <w:rsid w:val="00970A9C"/>
    <w:rsid w:val="0097133C"/>
    <w:rsid w:val="009716C8"/>
    <w:rsid w:val="00972374"/>
    <w:rsid w:val="009726F0"/>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5A0"/>
    <w:rsid w:val="00981975"/>
    <w:rsid w:val="00982BCC"/>
    <w:rsid w:val="00983910"/>
    <w:rsid w:val="009843F6"/>
    <w:rsid w:val="009845AE"/>
    <w:rsid w:val="00984E5F"/>
    <w:rsid w:val="00985493"/>
    <w:rsid w:val="009856FF"/>
    <w:rsid w:val="009857BE"/>
    <w:rsid w:val="009860DC"/>
    <w:rsid w:val="00986846"/>
    <w:rsid w:val="009872DF"/>
    <w:rsid w:val="00987B96"/>
    <w:rsid w:val="00987C57"/>
    <w:rsid w:val="0099051D"/>
    <w:rsid w:val="00990ED1"/>
    <w:rsid w:val="009913F6"/>
    <w:rsid w:val="009916F6"/>
    <w:rsid w:val="009929B7"/>
    <w:rsid w:val="00992B5F"/>
    <w:rsid w:val="009931D4"/>
    <w:rsid w:val="00993AE5"/>
    <w:rsid w:val="00994728"/>
    <w:rsid w:val="00994BF5"/>
    <w:rsid w:val="00994D76"/>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A789E"/>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594A"/>
    <w:rsid w:val="009D613E"/>
    <w:rsid w:val="009D6652"/>
    <w:rsid w:val="009D6D50"/>
    <w:rsid w:val="009D7623"/>
    <w:rsid w:val="009E1947"/>
    <w:rsid w:val="009E1DCF"/>
    <w:rsid w:val="009E2293"/>
    <w:rsid w:val="009E234C"/>
    <w:rsid w:val="009E2498"/>
    <w:rsid w:val="009E26DE"/>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0DC9"/>
    <w:rsid w:val="009F15CA"/>
    <w:rsid w:val="009F1D5A"/>
    <w:rsid w:val="009F28F4"/>
    <w:rsid w:val="009F3DE1"/>
    <w:rsid w:val="009F42CA"/>
    <w:rsid w:val="009F4F52"/>
    <w:rsid w:val="009F5119"/>
    <w:rsid w:val="009F65CE"/>
    <w:rsid w:val="009F6761"/>
    <w:rsid w:val="009F7598"/>
    <w:rsid w:val="009F787D"/>
    <w:rsid w:val="009F7CB6"/>
    <w:rsid w:val="00A00931"/>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587"/>
    <w:rsid w:val="00A30ABB"/>
    <w:rsid w:val="00A30B89"/>
    <w:rsid w:val="00A3175A"/>
    <w:rsid w:val="00A31A7B"/>
    <w:rsid w:val="00A31D45"/>
    <w:rsid w:val="00A31F01"/>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1C"/>
    <w:rsid w:val="00A4713F"/>
    <w:rsid w:val="00A47DDF"/>
    <w:rsid w:val="00A50469"/>
    <w:rsid w:val="00A505DE"/>
    <w:rsid w:val="00A50F18"/>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57EF"/>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18B"/>
    <w:rsid w:val="00A8467D"/>
    <w:rsid w:val="00A84AA0"/>
    <w:rsid w:val="00A84C97"/>
    <w:rsid w:val="00A84D25"/>
    <w:rsid w:val="00A85286"/>
    <w:rsid w:val="00A85816"/>
    <w:rsid w:val="00A85A0F"/>
    <w:rsid w:val="00A85DBC"/>
    <w:rsid w:val="00A8638D"/>
    <w:rsid w:val="00A8675B"/>
    <w:rsid w:val="00A86C91"/>
    <w:rsid w:val="00A90E42"/>
    <w:rsid w:val="00A91032"/>
    <w:rsid w:val="00A91132"/>
    <w:rsid w:val="00A917EE"/>
    <w:rsid w:val="00A91F0E"/>
    <w:rsid w:val="00A9256B"/>
    <w:rsid w:val="00A934B3"/>
    <w:rsid w:val="00A93B37"/>
    <w:rsid w:val="00A93D04"/>
    <w:rsid w:val="00A96C33"/>
    <w:rsid w:val="00A970C4"/>
    <w:rsid w:val="00A97247"/>
    <w:rsid w:val="00A97442"/>
    <w:rsid w:val="00A97A34"/>
    <w:rsid w:val="00A97B06"/>
    <w:rsid w:val="00AA0AD3"/>
    <w:rsid w:val="00AA0D22"/>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766"/>
    <w:rsid w:val="00AC4909"/>
    <w:rsid w:val="00AC4AFE"/>
    <w:rsid w:val="00AC52B1"/>
    <w:rsid w:val="00AC5DDB"/>
    <w:rsid w:val="00AD0224"/>
    <w:rsid w:val="00AD0AA7"/>
    <w:rsid w:val="00AD1C4E"/>
    <w:rsid w:val="00AD1CBD"/>
    <w:rsid w:val="00AD1CE5"/>
    <w:rsid w:val="00AD21A1"/>
    <w:rsid w:val="00AD222C"/>
    <w:rsid w:val="00AD263F"/>
    <w:rsid w:val="00AD3291"/>
    <w:rsid w:val="00AD3CC7"/>
    <w:rsid w:val="00AD3F98"/>
    <w:rsid w:val="00AD4A6E"/>
    <w:rsid w:val="00AD4B9B"/>
    <w:rsid w:val="00AD6303"/>
    <w:rsid w:val="00AD639B"/>
    <w:rsid w:val="00AD64A4"/>
    <w:rsid w:val="00AD6CE0"/>
    <w:rsid w:val="00AD6CED"/>
    <w:rsid w:val="00AD77D7"/>
    <w:rsid w:val="00AE10DB"/>
    <w:rsid w:val="00AE116C"/>
    <w:rsid w:val="00AE255B"/>
    <w:rsid w:val="00AE261C"/>
    <w:rsid w:val="00AE34CA"/>
    <w:rsid w:val="00AE3B68"/>
    <w:rsid w:val="00AE48C8"/>
    <w:rsid w:val="00AE4A06"/>
    <w:rsid w:val="00AE4E8F"/>
    <w:rsid w:val="00AE50D5"/>
    <w:rsid w:val="00AE73C1"/>
    <w:rsid w:val="00AF0C47"/>
    <w:rsid w:val="00AF0E90"/>
    <w:rsid w:val="00AF128F"/>
    <w:rsid w:val="00AF12DF"/>
    <w:rsid w:val="00AF2C2E"/>
    <w:rsid w:val="00AF3957"/>
    <w:rsid w:val="00AF43FE"/>
    <w:rsid w:val="00AF472C"/>
    <w:rsid w:val="00AF4B42"/>
    <w:rsid w:val="00AF4FDB"/>
    <w:rsid w:val="00AF5182"/>
    <w:rsid w:val="00AF5472"/>
    <w:rsid w:val="00AF7ECE"/>
    <w:rsid w:val="00B00779"/>
    <w:rsid w:val="00B0096A"/>
    <w:rsid w:val="00B01534"/>
    <w:rsid w:val="00B02732"/>
    <w:rsid w:val="00B038CF"/>
    <w:rsid w:val="00B04518"/>
    <w:rsid w:val="00B04731"/>
    <w:rsid w:val="00B04885"/>
    <w:rsid w:val="00B04C7E"/>
    <w:rsid w:val="00B053CF"/>
    <w:rsid w:val="00B0580C"/>
    <w:rsid w:val="00B0589A"/>
    <w:rsid w:val="00B059FE"/>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3E2F"/>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274"/>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12"/>
    <w:rsid w:val="00B91927"/>
    <w:rsid w:val="00B9206F"/>
    <w:rsid w:val="00B92920"/>
    <w:rsid w:val="00B93D6D"/>
    <w:rsid w:val="00B9471F"/>
    <w:rsid w:val="00B948C0"/>
    <w:rsid w:val="00B94BC2"/>
    <w:rsid w:val="00B94F42"/>
    <w:rsid w:val="00B95507"/>
    <w:rsid w:val="00B95B57"/>
    <w:rsid w:val="00B960EA"/>
    <w:rsid w:val="00B963AA"/>
    <w:rsid w:val="00B965FE"/>
    <w:rsid w:val="00B96A17"/>
    <w:rsid w:val="00B9705E"/>
    <w:rsid w:val="00B97235"/>
    <w:rsid w:val="00B975CF"/>
    <w:rsid w:val="00BA02BE"/>
    <w:rsid w:val="00BA0BB7"/>
    <w:rsid w:val="00BA0D2D"/>
    <w:rsid w:val="00BA193D"/>
    <w:rsid w:val="00BA1972"/>
    <w:rsid w:val="00BA1E06"/>
    <w:rsid w:val="00BA2512"/>
    <w:rsid w:val="00BA25BC"/>
    <w:rsid w:val="00BA2DC3"/>
    <w:rsid w:val="00BA3440"/>
    <w:rsid w:val="00BA3526"/>
    <w:rsid w:val="00BA3829"/>
    <w:rsid w:val="00BA4AED"/>
    <w:rsid w:val="00BA5EFD"/>
    <w:rsid w:val="00BA5FCE"/>
    <w:rsid w:val="00BB074C"/>
    <w:rsid w:val="00BB0923"/>
    <w:rsid w:val="00BB0A12"/>
    <w:rsid w:val="00BB26E6"/>
    <w:rsid w:val="00BB394D"/>
    <w:rsid w:val="00BB4346"/>
    <w:rsid w:val="00BB4D19"/>
    <w:rsid w:val="00BB66DF"/>
    <w:rsid w:val="00BB6B3A"/>
    <w:rsid w:val="00BB6DDC"/>
    <w:rsid w:val="00BC05BB"/>
    <w:rsid w:val="00BC1174"/>
    <w:rsid w:val="00BC151E"/>
    <w:rsid w:val="00BC16A8"/>
    <w:rsid w:val="00BC1DB3"/>
    <w:rsid w:val="00BC376B"/>
    <w:rsid w:val="00BC38B4"/>
    <w:rsid w:val="00BC444A"/>
    <w:rsid w:val="00BC49E2"/>
    <w:rsid w:val="00BC4FA2"/>
    <w:rsid w:val="00BC5390"/>
    <w:rsid w:val="00BC57FA"/>
    <w:rsid w:val="00BC5AFA"/>
    <w:rsid w:val="00BC5B9A"/>
    <w:rsid w:val="00BC5BB4"/>
    <w:rsid w:val="00BC5CFD"/>
    <w:rsid w:val="00BC5E1B"/>
    <w:rsid w:val="00BC715D"/>
    <w:rsid w:val="00BC7DEF"/>
    <w:rsid w:val="00BD05C4"/>
    <w:rsid w:val="00BD0714"/>
    <w:rsid w:val="00BD0905"/>
    <w:rsid w:val="00BD0D18"/>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0A99"/>
    <w:rsid w:val="00BE1201"/>
    <w:rsid w:val="00BE129A"/>
    <w:rsid w:val="00BE13B5"/>
    <w:rsid w:val="00BE223E"/>
    <w:rsid w:val="00BE2C60"/>
    <w:rsid w:val="00BE3192"/>
    <w:rsid w:val="00BE406A"/>
    <w:rsid w:val="00BE40EB"/>
    <w:rsid w:val="00BE49E1"/>
    <w:rsid w:val="00BE6070"/>
    <w:rsid w:val="00BE6342"/>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0CFA"/>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154"/>
    <w:rsid w:val="00C1352E"/>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15EA"/>
    <w:rsid w:val="00C21A86"/>
    <w:rsid w:val="00C225D9"/>
    <w:rsid w:val="00C23CD4"/>
    <w:rsid w:val="00C23D7E"/>
    <w:rsid w:val="00C245E0"/>
    <w:rsid w:val="00C24782"/>
    <w:rsid w:val="00C24E6D"/>
    <w:rsid w:val="00C25197"/>
    <w:rsid w:val="00C25247"/>
    <w:rsid w:val="00C25634"/>
    <w:rsid w:val="00C256AE"/>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4A6B"/>
    <w:rsid w:val="00C352A5"/>
    <w:rsid w:val="00C35E76"/>
    <w:rsid w:val="00C362D9"/>
    <w:rsid w:val="00C363BE"/>
    <w:rsid w:val="00C3696E"/>
    <w:rsid w:val="00C371FB"/>
    <w:rsid w:val="00C4222E"/>
    <w:rsid w:val="00C4242B"/>
    <w:rsid w:val="00C4252A"/>
    <w:rsid w:val="00C42897"/>
    <w:rsid w:val="00C42DFF"/>
    <w:rsid w:val="00C42F12"/>
    <w:rsid w:val="00C43B44"/>
    <w:rsid w:val="00C442A2"/>
    <w:rsid w:val="00C443F8"/>
    <w:rsid w:val="00C4455B"/>
    <w:rsid w:val="00C446C5"/>
    <w:rsid w:val="00C451C8"/>
    <w:rsid w:val="00C452E4"/>
    <w:rsid w:val="00C45A72"/>
    <w:rsid w:val="00C47E8D"/>
    <w:rsid w:val="00C47F37"/>
    <w:rsid w:val="00C5098F"/>
    <w:rsid w:val="00C50E22"/>
    <w:rsid w:val="00C510BD"/>
    <w:rsid w:val="00C51175"/>
    <w:rsid w:val="00C523E3"/>
    <w:rsid w:val="00C52565"/>
    <w:rsid w:val="00C526B9"/>
    <w:rsid w:val="00C529E5"/>
    <w:rsid w:val="00C52E9B"/>
    <w:rsid w:val="00C52F12"/>
    <w:rsid w:val="00C53187"/>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1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8B1"/>
    <w:rsid w:val="00C759A3"/>
    <w:rsid w:val="00C75E3E"/>
    <w:rsid w:val="00C76B51"/>
    <w:rsid w:val="00C772DE"/>
    <w:rsid w:val="00C77ADA"/>
    <w:rsid w:val="00C8000D"/>
    <w:rsid w:val="00C80762"/>
    <w:rsid w:val="00C80926"/>
    <w:rsid w:val="00C818E1"/>
    <w:rsid w:val="00C81AA0"/>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0FA1"/>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4C"/>
    <w:rsid w:val="00CA3651"/>
    <w:rsid w:val="00CA3797"/>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500"/>
    <w:rsid w:val="00CB76B5"/>
    <w:rsid w:val="00CB7762"/>
    <w:rsid w:val="00CB78C3"/>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89D"/>
    <w:rsid w:val="00CE499A"/>
    <w:rsid w:val="00CE5BDB"/>
    <w:rsid w:val="00CE6C3C"/>
    <w:rsid w:val="00CE6F45"/>
    <w:rsid w:val="00CE762A"/>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0A6"/>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0D6"/>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25"/>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12A"/>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ED"/>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C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7C1"/>
    <w:rsid w:val="00DA5825"/>
    <w:rsid w:val="00DA65EF"/>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07F"/>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C7E61"/>
    <w:rsid w:val="00DD0C2C"/>
    <w:rsid w:val="00DD129F"/>
    <w:rsid w:val="00DD16BD"/>
    <w:rsid w:val="00DD21E0"/>
    <w:rsid w:val="00DD3229"/>
    <w:rsid w:val="00DD32D3"/>
    <w:rsid w:val="00DD3507"/>
    <w:rsid w:val="00DD45F9"/>
    <w:rsid w:val="00DD4BF9"/>
    <w:rsid w:val="00DD503A"/>
    <w:rsid w:val="00DD539F"/>
    <w:rsid w:val="00DD5470"/>
    <w:rsid w:val="00DD58D1"/>
    <w:rsid w:val="00DD59F7"/>
    <w:rsid w:val="00DD61ED"/>
    <w:rsid w:val="00DD6707"/>
    <w:rsid w:val="00DD71D0"/>
    <w:rsid w:val="00DD7C0A"/>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124"/>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7CB"/>
    <w:rsid w:val="00E00DCA"/>
    <w:rsid w:val="00E0101F"/>
    <w:rsid w:val="00E01D18"/>
    <w:rsid w:val="00E026AA"/>
    <w:rsid w:val="00E0294E"/>
    <w:rsid w:val="00E02F86"/>
    <w:rsid w:val="00E02F88"/>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79B"/>
    <w:rsid w:val="00E12957"/>
    <w:rsid w:val="00E139D6"/>
    <w:rsid w:val="00E13CEA"/>
    <w:rsid w:val="00E1568F"/>
    <w:rsid w:val="00E15F8C"/>
    <w:rsid w:val="00E16CCB"/>
    <w:rsid w:val="00E1729A"/>
    <w:rsid w:val="00E177BD"/>
    <w:rsid w:val="00E17810"/>
    <w:rsid w:val="00E17D01"/>
    <w:rsid w:val="00E207D6"/>
    <w:rsid w:val="00E20B73"/>
    <w:rsid w:val="00E20C91"/>
    <w:rsid w:val="00E218B9"/>
    <w:rsid w:val="00E223AD"/>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478D"/>
    <w:rsid w:val="00E34794"/>
    <w:rsid w:val="00E3494F"/>
    <w:rsid w:val="00E34F31"/>
    <w:rsid w:val="00E35A79"/>
    <w:rsid w:val="00E3639A"/>
    <w:rsid w:val="00E37AB4"/>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CE2"/>
    <w:rsid w:val="00E70E1F"/>
    <w:rsid w:val="00E711AE"/>
    <w:rsid w:val="00E721F1"/>
    <w:rsid w:val="00E72655"/>
    <w:rsid w:val="00E73347"/>
    <w:rsid w:val="00E742DD"/>
    <w:rsid w:val="00E7433C"/>
    <w:rsid w:val="00E74719"/>
    <w:rsid w:val="00E7484B"/>
    <w:rsid w:val="00E7589D"/>
    <w:rsid w:val="00E802B3"/>
    <w:rsid w:val="00E8093B"/>
    <w:rsid w:val="00E8116B"/>
    <w:rsid w:val="00E812BD"/>
    <w:rsid w:val="00E81A53"/>
    <w:rsid w:val="00E81F5D"/>
    <w:rsid w:val="00E824ED"/>
    <w:rsid w:val="00E82EA6"/>
    <w:rsid w:val="00E82FA7"/>
    <w:rsid w:val="00E834C0"/>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111"/>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7BB"/>
    <w:rsid w:val="00EB6C27"/>
    <w:rsid w:val="00EB748E"/>
    <w:rsid w:val="00EB7A08"/>
    <w:rsid w:val="00EC0715"/>
    <w:rsid w:val="00EC0B01"/>
    <w:rsid w:val="00EC0E84"/>
    <w:rsid w:val="00EC21F6"/>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31"/>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1A8"/>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4CB"/>
    <w:rsid w:val="00F06AA7"/>
    <w:rsid w:val="00F072D8"/>
    <w:rsid w:val="00F07457"/>
    <w:rsid w:val="00F07885"/>
    <w:rsid w:val="00F07C7D"/>
    <w:rsid w:val="00F10088"/>
    <w:rsid w:val="00F10310"/>
    <w:rsid w:val="00F1071C"/>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B87"/>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3CA"/>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66F8D"/>
    <w:rsid w:val="00F703EA"/>
    <w:rsid w:val="00F719AC"/>
    <w:rsid w:val="00F71B90"/>
    <w:rsid w:val="00F71E07"/>
    <w:rsid w:val="00F72266"/>
    <w:rsid w:val="00F727E6"/>
    <w:rsid w:val="00F73416"/>
    <w:rsid w:val="00F735C6"/>
    <w:rsid w:val="00F73BFF"/>
    <w:rsid w:val="00F73E19"/>
    <w:rsid w:val="00F74331"/>
    <w:rsid w:val="00F74530"/>
    <w:rsid w:val="00F74A38"/>
    <w:rsid w:val="00F74FB1"/>
    <w:rsid w:val="00F7566E"/>
    <w:rsid w:val="00F75B72"/>
    <w:rsid w:val="00F75DF1"/>
    <w:rsid w:val="00F76E6F"/>
    <w:rsid w:val="00F7768F"/>
    <w:rsid w:val="00F7792A"/>
    <w:rsid w:val="00F77EB0"/>
    <w:rsid w:val="00F804F7"/>
    <w:rsid w:val="00F81511"/>
    <w:rsid w:val="00F81AC1"/>
    <w:rsid w:val="00F81DA0"/>
    <w:rsid w:val="00F81F73"/>
    <w:rsid w:val="00F8355A"/>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96C14"/>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509"/>
    <w:rsid w:val="00FB0669"/>
    <w:rsid w:val="00FB06CF"/>
    <w:rsid w:val="00FB08CA"/>
    <w:rsid w:val="00FB0B69"/>
    <w:rsid w:val="00FB0F21"/>
    <w:rsid w:val="00FB1C9D"/>
    <w:rsid w:val="00FB2154"/>
    <w:rsid w:val="00FB2BE8"/>
    <w:rsid w:val="00FB3349"/>
    <w:rsid w:val="00FB433C"/>
    <w:rsid w:val="00FB4406"/>
    <w:rsid w:val="00FB557A"/>
    <w:rsid w:val="00FB62D0"/>
    <w:rsid w:val="00FB6D0F"/>
    <w:rsid w:val="00FB6E2E"/>
    <w:rsid w:val="00FB79E8"/>
    <w:rsid w:val="00FB7C8B"/>
    <w:rsid w:val="00FB7DBD"/>
    <w:rsid w:val="00FB7FAB"/>
    <w:rsid w:val="00FC051F"/>
    <w:rsid w:val="00FC052B"/>
    <w:rsid w:val="00FC0687"/>
    <w:rsid w:val="00FC07DF"/>
    <w:rsid w:val="00FC18E5"/>
    <w:rsid w:val="00FC21C6"/>
    <w:rsid w:val="00FC2695"/>
    <w:rsid w:val="00FC2918"/>
    <w:rsid w:val="00FC2E5C"/>
    <w:rsid w:val="00FC34CD"/>
    <w:rsid w:val="00FC34DF"/>
    <w:rsid w:val="00FC3BBF"/>
    <w:rsid w:val="00FC4C58"/>
    <w:rsid w:val="00FC5F9D"/>
    <w:rsid w:val="00FC63D4"/>
    <w:rsid w:val="00FC70E7"/>
    <w:rsid w:val="00FC7503"/>
    <w:rsid w:val="00FC7BC4"/>
    <w:rsid w:val="00FD0445"/>
    <w:rsid w:val="00FD109D"/>
    <w:rsid w:val="00FD167A"/>
    <w:rsid w:val="00FD181D"/>
    <w:rsid w:val="00FD1A79"/>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598A"/>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74B"/>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annotation reference" w:uiPriority="99"/>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4F50B1"/>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rsid w:val="003B0117"/>
    <w:pPr>
      <w:spacing w:after="20"/>
      <w:jc w:val="center"/>
    </w:pPr>
  </w:style>
  <w:style w:type="character" w:customStyle="1" w:styleId="TACChar">
    <w:name w:val="TAC Char"/>
    <w:link w:val="TAC"/>
    <w:qFormat/>
    <w:rsid w:val="003B0117"/>
    <w:rPr>
      <w:rFonts w:ascii="Arial" w:hAnsi="Arial"/>
      <w:sz w:val="18"/>
      <w:lang w:val="en-GB" w:eastAsia="x-none"/>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uiPriority w:val="99"/>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aliases w:val="TableGrid,SGS Table Basic 1"/>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4F50B1"/>
    <w:pPr>
      <w:numPr>
        <w:numId w:val="3"/>
      </w:numPr>
      <w:ind w:left="1559" w:hanging="1559"/>
      <w:contextualSpacing/>
      <w:jc w:val="left"/>
    </w:pPr>
    <w:rPr>
      <w:rFonts w:eastAsiaTheme="minorEastAsia"/>
      <w:b/>
      <w:bCs/>
      <w:lang w:val="en-US" w:eastAsia="zh-CN"/>
    </w:rPr>
  </w:style>
  <w:style w:type="paragraph" w:customStyle="1" w:styleId="Observe">
    <w:name w:val="Observe"/>
    <w:basedOn w:val="a3"/>
    <w:link w:val="Observe0"/>
    <w:qFormat/>
    <w:rsid w:val="004F50B1"/>
    <w:pPr>
      <w:numPr>
        <w:numId w:val="4"/>
      </w:numPr>
      <w:ind w:left="1559" w:hanging="1559"/>
      <w:jc w:val="left"/>
    </w:pPr>
    <w:rPr>
      <w:rFonts w:eastAsiaTheme="minorEastAsia"/>
      <w:b/>
      <w:bCs/>
      <w:lang w:val="en-US" w:eastAsia="zh-CN"/>
    </w:rPr>
  </w:style>
  <w:style w:type="character" w:customStyle="1" w:styleId="Propose0">
    <w:name w:val="Propose 字符"/>
    <w:basedOn w:val="a4"/>
    <w:link w:val="Propose"/>
    <w:rsid w:val="004F50B1"/>
    <w:rPr>
      <w:rFonts w:eastAsiaTheme="minorEastAsia"/>
      <w:b/>
      <w:bCs/>
    </w:rPr>
  </w:style>
  <w:style w:type="paragraph" w:styleId="TOC1">
    <w:name w:val="toc 1"/>
    <w:basedOn w:val="a3"/>
    <w:next w:val="a3"/>
    <w:autoRedefine/>
    <w:uiPriority w:val="39"/>
    <w:rsid w:val="00B13397"/>
  </w:style>
  <w:style w:type="character" w:customStyle="1" w:styleId="Observe0">
    <w:name w:val="Observe 字符"/>
    <w:basedOn w:val="a4"/>
    <w:link w:val="Observe"/>
    <w:rsid w:val="004F50B1"/>
    <w:rPr>
      <w:rFonts w:eastAsiaTheme="minorEastAsia"/>
      <w:b/>
      <w:bCs/>
    </w:rPr>
  </w:style>
  <w:style w:type="paragraph" w:customStyle="1" w:styleId="Conclusion">
    <w:name w:val="Conclusion"/>
    <w:basedOn w:val="a3"/>
    <w:link w:val="Conclusion0"/>
    <w:qFormat/>
    <w:rsid w:val="005A7CFE"/>
    <w:pPr>
      <w:ind w:left="1700" w:hangingChars="850" w:hanging="1700"/>
      <w:jc w:val="left"/>
    </w:pPr>
    <w:rPr>
      <w:rFonts w:eastAsiaTheme="minorEastAsia"/>
      <w:b/>
      <w:bCs/>
      <w:lang w:eastAsia="zh-CN"/>
    </w:rPr>
  </w:style>
  <w:style w:type="character" w:customStyle="1" w:styleId="Conclusion0">
    <w:name w:val="Conclusion 字符"/>
    <w:basedOn w:val="a4"/>
    <w:link w:val="Conclusion"/>
    <w:rsid w:val="005A7CFE"/>
    <w:rPr>
      <w:rFonts w:eastAsiaTheme="minorEastAsia"/>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46856005">
      <w:bodyDiv w:val="1"/>
      <w:marLeft w:val="0"/>
      <w:marRight w:val="0"/>
      <w:marTop w:val="0"/>
      <w:marBottom w:val="0"/>
      <w:divBdr>
        <w:top w:val="none" w:sz="0" w:space="0" w:color="auto"/>
        <w:left w:val="none" w:sz="0" w:space="0" w:color="auto"/>
        <w:bottom w:val="none" w:sz="0" w:space="0" w:color="auto"/>
        <w:right w:val="none" w:sz="0" w:space="0" w:color="auto"/>
      </w:divBdr>
      <w:divsChild>
        <w:div w:id="1847556425">
          <w:marLeft w:val="720"/>
          <w:marRight w:val="0"/>
          <w:marTop w:val="0"/>
          <w:marBottom w:val="0"/>
          <w:divBdr>
            <w:top w:val="none" w:sz="0" w:space="0" w:color="auto"/>
            <w:left w:val="none" w:sz="0" w:space="0" w:color="auto"/>
            <w:bottom w:val="none" w:sz="0" w:space="0" w:color="auto"/>
            <w:right w:val="none" w:sz="0" w:space="0" w:color="auto"/>
          </w:divBdr>
        </w:div>
        <w:div w:id="1886213821">
          <w:marLeft w:val="720"/>
          <w:marRight w:val="0"/>
          <w:marTop w:val="0"/>
          <w:marBottom w:val="0"/>
          <w:divBdr>
            <w:top w:val="none" w:sz="0" w:space="0" w:color="auto"/>
            <w:left w:val="none" w:sz="0" w:space="0" w:color="auto"/>
            <w:bottom w:val="none" w:sz="0" w:space="0" w:color="auto"/>
            <w:right w:val="none" w:sz="0" w:space="0" w:color="auto"/>
          </w:divBdr>
        </w:div>
        <w:div w:id="1917784530">
          <w:marLeft w:val="720"/>
          <w:marRight w:val="0"/>
          <w:marTop w:val="0"/>
          <w:marBottom w:val="0"/>
          <w:divBdr>
            <w:top w:val="none" w:sz="0" w:space="0" w:color="auto"/>
            <w:left w:val="none" w:sz="0" w:space="0" w:color="auto"/>
            <w:bottom w:val="none" w:sz="0" w:space="0" w:color="auto"/>
            <w:right w:val="none" w:sz="0" w:space="0" w:color="auto"/>
          </w:divBdr>
        </w:div>
        <w:div w:id="2056197777">
          <w:marLeft w:val="720"/>
          <w:marRight w:val="0"/>
          <w:marTop w:val="0"/>
          <w:marBottom w:val="0"/>
          <w:divBdr>
            <w:top w:val="none" w:sz="0" w:space="0" w:color="auto"/>
            <w:left w:val="none" w:sz="0" w:space="0" w:color="auto"/>
            <w:bottom w:val="none" w:sz="0" w:space="0" w:color="auto"/>
            <w:right w:val="none" w:sz="0" w:space="0" w:color="auto"/>
          </w:divBdr>
        </w:div>
        <w:div w:id="99955436">
          <w:marLeft w:val="720"/>
          <w:marRight w:val="0"/>
          <w:marTop w:val="0"/>
          <w:marBottom w:val="0"/>
          <w:divBdr>
            <w:top w:val="none" w:sz="0" w:space="0" w:color="auto"/>
            <w:left w:val="none" w:sz="0" w:space="0" w:color="auto"/>
            <w:bottom w:val="none" w:sz="0" w:space="0" w:color="auto"/>
            <w:right w:val="none" w:sz="0" w:space="0" w:color="auto"/>
          </w:divBdr>
        </w:div>
        <w:div w:id="192773935">
          <w:marLeft w:val="720"/>
          <w:marRight w:val="0"/>
          <w:marTop w:val="0"/>
          <w:marBottom w:val="0"/>
          <w:divBdr>
            <w:top w:val="none" w:sz="0" w:space="0" w:color="auto"/>
            <w:left w:val="none" w:sz="0" w:space="0" w:color="auto"/>
            <w:bottom w:val="none" w:sz="0" w:space="0" w:color="auto"/>
            <w:right w:val="none" w:sz="0" w:space="0" w:color="auto"/>
          </w:divBdr>
        </w:div>
        <w:div w:id="1032731319">
          <w:marLeft w:val="720"/>
          <w:marRight w:val="0"/>
          <w:marTop w:val="0"/>
          <w:marBottom w:val="0"/>
          <w:divBdr>
            <w:top w:val="none" w:sz="0" w:space="0" w:color="auto"/>
            <w:left w:val="none" w:sz="0" w:space="0" w:color="auto"/>
            <w:bottom w:val="none" w:sz="0" w:space="0" w:color="auto"/>
            <w:right w:val="none" w:sz="0" w:space="0" w:color="auto"/>
          </w:divBdr>
        </w:div>
        <w:div w:id="1529635050">
          <w:marLeft w:val="720"/>
          <w:marRight w:val="0"/>
          <w:marTop w:val="0"/>
          <w:marBottom w:val="0"/>
          <w:divBdr>
            <w:top w:val="none" w:sz="0" w:space="0" w:color="auto"/>
            <w:left w:val="none" w:sz="0" w:space="0" w:color="auto"/>
            <w:bottom w:val="none" w:sz="0" w:space="0" w:color="auto"/>
            <w:right w:val="none" w:sz="0" w:space="0" w:color="auto"/>
          </w:divBdr>
        </w:div>
        <w:div w:id="576209139">
          <w:marLeft w:val="720"/>
          <w:marRight w:val="0"/>
          <w:marTop w:val="0"/>
          <w:marBottom w:val="0"/>
          <w:divBdr>
            <w:top w:val="none" w:sz="0" w:space="0" w:color="auto"/>
            <w:left w:val="none" w:sz="0" w:space="0" w:color="auto"/>
            <w:bottom w:val="none" w:sz="0" w:space="0" w:color="auto"/>
            <w:right w:val="none" w:sz="0" w:space="0" w:color="auto"/>
          </w:divBdr>
        </w:div>
        <w:div w:id="252863536">
          <w:marLeft w:val="720"/>
          <w:marRight w:val="0"/>
          <w:marTop w:val="0"/>
          <w:marBottom w:val="0"/>
          <w:divBdr>
            <w:top w:val="none" w:sz="0" w:space="0" w:color="auto"/>
            <w:left w:val="none" w:sz="0" w:space="0" w:color="auto"/>
            <w:bottom w:val="none" w:sz="0" w:space="0" w:color="auto"/>
            <w:right w:val="none" w:sz="0" w:space="0" w:color="auto"/>
          </w:divBdr>
        </w:div>
        <w:div w:id="568006132">
          <w:marLeft w:val="720"/>
          <w:marRight w:val="0"/>
          <w:marTop w:val="0"/>
          <w:marBottom w:val="0"/>
          <w:divBdr>
            <w:top w:val="none" w:sz="0" w:space="0" w:color="auto"/>
            <w:left w:val="none" w:sz="0" w:space="0" w:color="auto"/>
            <w:bottom w:val="none" w:sz="0" w:space="0" w:color="auto"/>
            <w:right w:val="none" w:sz="0" w:space="0" w:color="auto"/>
          </w:divBdr>
        </w:div>
        <w:div w:id="1386223258">
          <w:marLeft w:val="720"/>
          <w:marRight w:val="0"/>
          <w:marTop w:val="0"/>
          <w:marBottom w:val="0"/>
          <w:divBdr>
            <w:top w:val="none" w:sz="0" w:space="0" w:color="auto"/>
            <w:left w:val="none" w:sz="0" w:space="0" w:color="auto"/>
            <w:bottom w:val="none" w:sz="0" w:space="0" w:color="auto"/>
            <w:right w:val="none" w:sz="0" w:space="0" w:color="auto"/>
          </w:divBdr>
        </w:div>
        <w:div w:id="436872547">
          <w:marLeft w:val="720"/>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9224398">
      <w:bodyDiv w:val="1"/>
      <w:marLeft w:val="0"/>
      <w:marRight w:val="0"/>
      <w:marTop w:val="0"/>
      <w:marBottom w:val="0"/>
      <w:divBdr>
        <w:top w:val="none" w:sz="0" w:space="0" w:color="auto"/>
        <w:left w:val="none" w:sz="0" w:space="0" w:color="auto"/>
        <w:bottom w:val="none" w:sz="0" w:space="0" w:color="auto"/>
        <w:right w:val="none" w:sz="0" w:space="0" w:color="auto"/>
      </w:divBdr>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05123176">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10309561">
      <w:bodyDiv w:val="1"/>
      <w:marLeft w:val="0"/>
      <w:marRight w:val="0"/>
      <w:marTop w:val="0"/>
      <w:marBottom w:val="0"/>
      <w:divBdr>
        <w:top w:val="none" w:sz="0" w:space="0" w:color="auto"/>
        <w:left w:val="none" w:sz="0" w:space="0" w:color="auto"/>
        <w:bottom w:val="none" w:sz="0" w:space="0" w:color="auto"/>
        <w:right w:val="none" w:sz="0" w:space="0" w:color="auto"/>
      </w:divBdr>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466</TotalTime>
  <Pages>6</Pages>
  <Words>1972</Words>
  <Characters>11244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13190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周锐(Ray)</dc:creator>
  <dc:description/>
  <cp:lastModifiedBy>周锐(Ray)</cp:lastModifiedBy>
  <cp:revision>29</cp:revision>
  <dcterms:created xsi:type="dcterms:W3CDTF">2025-11-03T03:28:00Z</dcterms:created>
  <dcterms:modified xsi:type="dcterms:W3CDTF">2025-11-07T12:40:00Z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